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3C" w:rsidRPr="00F05425" w:rsidRDefault="00AC513C" w:rsidP="00AE11A2">
      <w:pPr>
        <w:jc w:val="center"/>
        <w:rPr>
          <w:b/>
          <w:color w:val="000000"/>
        </w:rPr>
      </w:pPr>
      <w:r w:rsidRPr="00F05425">
        <w:rPr>
          <w:b/>
          <w:color w:val="000000"/>
        </w:rPr>
        <w:t>ХИМИЯ</w:t>
      </w:r>
    </w:p>
    <w:p w:rsidR="00AC513C" w:rsidRPr="00F05425" w:rsidRDefault="00AC513C" w:rsidP="00AE11A2">
      <w:pPr>
        <w:jc w:val="center"/>
        <w:rPr>
          <w:color w:val="000000"/>
        </w:rPr>
      </w:pPr>
      <w:r w:rsidRPr="00F0542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/>
              <w:rPr>
                <w:i/>
                <w:color w:val="000000"/>
                <w:lang w:val="kk-KZ"/>
              </w:rPr>
            </w:pPr>
            <w:r w:rsidRPr="00F05425">
              <w:rPr>
                <w:b/>
                <w:i/>
                <w:color w:val="000000"/>
                <w:lang w:val="kk-KZ"/>
              </w:rPr>
              <w:t>Нұсқау:</w:t>
            </w:r>
            <w:r w:rsidRPr="00F05425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C513C" w:rsidRPr="00F05425" w:rsidRDefault="00AC513C" w:rsidP="00AE11A2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F05425">
              <w:rPr>
                <w:color w:val="000000"/>
              </w:rPr>
              <w:t xml:space="preserve"> 1. </w:t>
            </w:r>
            <w:r w:rsidRPr="00F05425">
              <w:rPr>
                <w:rFonts w:eastAsia="Calibri"/>
                <w:color w:val="000000"/>
                <w:lang w:val="kk-KZ"/>
              </w:rPr>
              <w:t>Натрий фторидіндегі</w:t>
            </w:r>
            <w:r w:rsidRPr="00F05425">
              <w:rPr>
                <w:rFonts w:eastAsia="Calibri"/>
                <w:color w:val="000000"/>
                <w:vertAlign w:val="subscript"/>
                <w:lang w:val="kk-KZ"/>
              </w:rPr>
              <w:t xml:space="preserve">  </w:t>
            </w:r>
            <w:r w:rsidRPr="00F05425">
              <w:rPr>
                <w:rFonts w:eastAsia="Calibri"/>
                <w:color w:val="000000"/>
              </w:rPr>
              <w:t xml:space="preserve">химиялық байланыс түрі 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Calibri"/>
                <w:color w:val="000000"/>
                <w:lang w:val="kk-KZ"/>
              </w:rPr>
              <w:t xml:space="preserve">металдық 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Calibri"/>
                <w:color w:val="000000"/>
                <w:lang w:val="kk-KZ"/>
              </w:rPr>
              <w:t>коваленттік полюсті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Calibri"/>
                <w:color w:val="000000"/>
                <w:lang w:val="kk-KZ"/>
              </w:rPr>
              <w:t>коваленттік полюссіз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Calibri"/>
                <w:color w:val="000000"/>
                <w:lang w:val="kk-KZ"/>
              </w:rPr>
              <w:t>сутектік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Calibri"/>
                <w:color w:val="000000"/>
                <w:lang w:val="kk-KZ"/>
              </w:rPr>
              <w:t xml:space="preserve">иондық 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 2.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Химиялық реакцияның жылдамдығына температураның әсерін анықтаған ғалым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Д.И.Сокольский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Вант-Гофф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А.М.Бутлеров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И.А.Каблуков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М.И.Усанович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 3.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Бір мезгілде сулы ерітіндіде бірге бола алатын иондар қатары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Fe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2+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Cl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-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OH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-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Ba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2+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F05425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6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pt;height:19.7pt" o:ole="">
                  <v:imagedata r:id="rId9" o:title=""/>
                </v:shape>
                <o:OLEObject Type="Embed" ProgID="Equation.3" ShapeID="_x0000_i1025" DrawAspect="Content" ObjectID="_1566379535" r:id="rId10"/>
              </w:objec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OH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-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Ag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K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Cl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-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OH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-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Ba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2+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CO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2-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Cl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-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 NH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HSO</w:t>
            </w:r>
            <w:r w:rsidRPr="00F05425">
              <w:rPr>
                <w:rFonts w:eastAsia="Times New Roman"/>
                <w:color w:val="000000"/>
                <w:vertAlign w:val="superscript"/>
                <w:lang w:val="en-US" w:eastAsia="ru-RU"/>
              </w:rPr>
              <w:t>-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740" w:dyaOrig="440">
                <v:shape id="_x0000_i1026" type="#_x0000_t75" style="width:36.7pt;height:21.75pt" o:ole="">
                  <v:imagedata r:id="rId11" o:title=""/>
                </v:shape>
                <o:OLEObject Type="Embed" ProgID="Equation.3" ShapeID="_x0000_i1026" DrawAspect="Content" ObjectID="_1566379536" r:id="rId12"/>
              </w:objec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 4.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Тас көмірді ауа қатысынсыз қыздырса, түзіледі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графит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шайыр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газ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асфальт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кокс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 5.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Күкірттің электрондық формуласы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960" w:dyaOrig="420">
                <v:shape id="_x0000_i1027" type="#_x0000_t75" style="width:97.8pt;height:21.05pt" o:ole="">
                  <v:imagedata r:id="rId13" o:title=""/>
                </v:shape>
                <o:OLEObject Type="Embed" ProgID="Equation.3" ShapeID="_x0000_i1027" DrawAspect="Content" ObjectID="_1566379537" r:id="rId14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960" w:dyaOrig="420">
                <v:shape id="_x0000_i1028" type="#_x0000_t75" style="width:97.8pt;height:21.05pt" o:ole="">
                  <v:imagedata r:id="rId15" o:title=""/>
                </v:shape>
                <o:OLEObject Type="Embed" ProgID="Equation.3" ShapeID="_x0000_i1028" DrawAspect="Content" ObjectID="_1566379538" r:id="rId16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960" w:dyaOrig="420">
                <v:shape id="_x0000_i1029" type="#_x0000_t75" style="width:97.8pt;height:21.05pt" o:ole="">
                  <v:imagedata r:id="rId17" o:title=""/>
                </v:shape>
                <o:OLEObject Type="Embed" ProgID="Equation.3" ShapeID="_x0000_i1029" DrawAspect="Content" ObjectID="_1566379539" r:id="rId18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960" w:dyaOrig="420">
                <v:shape id="_x0000_i1030" type="#_x0000_t75" style="width:97.8pt;height:21.05pt" o:ole="">
                  <v:imagedata r:id="rId19" o:title=""/>
                </v:shape>
                <o:OLEObject Type="Embed" ProgID="Equation.3" ShapeID="_x0000_i1030" DrawAspect="Content" ObjectID="_1566379540" r:id="rId20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140" w:dyaOrig="440">
                <v:shape id="_x0000_i1031" type="#_x0000_t75" style="width:107.3pt;height:21.75pt" o:ole="">
                  <v:imagedata r:id="rId21" o:title=""/>
                </v:shape>
                <o:OLEObject Type="Embed" ProgID="Equation.3" ShapeID="_x0000_i1031" DrawAspect="Content" ObjectID="_1566379541" r:id="rId22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 6. </w:t>
            </w:r>
            <w:r w:rsidRPr="00F05425">
              <w:rPr>
                <w:rFonts w:eastAsia="Times New Roman"/>
                <w:color w:val="000000"/>
                <w:lang w:eastAsia="ru-RU"/>
              </w:rPr>
              <w:t>Аммиактың сулы ерітіндісіндегі ортасы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қышқылдық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әлсіз қышқылдық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әлсіз негіздік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сілтілік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бейтарап</w: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lastRenderedPageBreak/>
              <w:t xml:space="preserve"> 7.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Белоктың мономері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карбон қышқылдары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көмірсулар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оксиқышқылдар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нуклеин қышқылдары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амин қышқылдары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 8.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Вюрц реакциясымен алынатын көмірсутек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00" w:dyaOrig="380">
                <v:shape id="_x0000_i1032" type="#_x0000_t75" style="width:40.1pt;height:19pt" o:ole="">
                  <v:imagedata r:id="rId23" o:title=""/>
                </v:shape>
                <o:OLEObject Type="Embed" ProgID="Equation.3" ShapeID="_x0000_i1032" DrawAspect="Content" ObjectID="_1566379542" r:id="rId24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80" w:dyaOrig="380">
                <v:shape id="_x0000_i1033" type="#_x0000_t75" style="width:38.7pt;height:19pt" o:ole="">
                  <v:imagedata r:id="rId25" o:title=""/>
                </v:shape>
                <o:OLEObject Type="Embed" ProgID="Equation.3" ShapeID="_x0000_i1033" DrawAspect="Content" ObjectID="_1566379543" r:id="rId26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20" w:dyaOrig="380">
                <v:shape id="_x0000_i1034" type="#_x0000_t75" style="width:36pt;height:19pt" o:ole="">
                  <v:imagedata r:id="rId27" o:title=""/>
                </v:shape>
                <o:OLEObject Type="Embed" ProgID="Equation.3" ShapeID="_x0000_i1034" DrawAspect="Content" ObjectID="_1566379544" r:id="rId28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00" w:dyaOrig="380">
                <v:shape id="_x0000_i1035" type="#_x0000_t75" style="width:44.85pt;height:19pt" o:ole="">
                  <v:imagedata r:id="rId29" o:title=""/>
                </v:shape>
                <o:OLEObject Type="Embed" ProgID="Equation.3" ShapeID="_x0000_i1035" DrawAspect="Content" ObjectID="_1566379545" r:id="rId30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20" w:dyaOrig="380">
                <v:shape id="_x0000_i1036" type="#_x0000_t75" style="width:36pt;height:19pt" o:ole="">
                  <v:imagedata r:id="rId31" o:title=""/>
                </v:shape>
                <o:OLEObject Type="Embed" ProgID="Equation.3" ShapeID="_x0000_i1036" DrawAspect="Content" ObjectID="_1566379546" r:id="rId32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 9. </w:t>
            </w:r>
            <w:r w:rsidRPr="00F05425">
              <w:rPr>
                <w:rFonts w:eastAsia="Times New Roman"/>
                <w:color w:val="000000"/>
                <w:szCs w:val="24"/>
                <w:lang w:val="kk-KZ" w:eastAsia="ru-RU"/>
              </w:rPr>
              <w:t>Бензол молекуласындағы байланыс ұзындығы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szCs w:val="24"/>
                <w:lang w:val="kk-KZ" w:eastAsia="ru-RU"/>
              </w:rPr>
              <w:t>1,154 нм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szCs w:val="24"/>
                <w:lang w:val="kk-KZ" w:eastAsia="ru-RU"/>
              </w:rPr>
              <w:t>1,140 нм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szCs w:val="24"/>
                <w:lang w:val="kk-KZ" w:eastAsia="ru-RU"/>
              </w:rPr>
              <w:t>0,136 нм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F05425">
              <w:rPr>
                <w:rFonts w:eastAsia="Times New Roman"/>
                <w:color w:val="000000"/>
                <w:szCs w:val="24"/>
                <w:lang w:val="kk-KZ" w:eastAsia="ru-RU"/>
              </w:rPr>
              <w:t>0,134 нм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F05425">
              <w:rPr>
                <w:rFonts w:eastAsia="Times New Roman"/>
                <w:color w:val="000000"/>
                <w:szCs w:val="24"/>
                <w:lang w:val="kk-KZ" w:eastAsia="ru-RU"/>
              </w:rPr>
              <w:t>0,140 нм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t xml:space="preserve">10.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Ас содасындағы оттектің массалық үлесі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45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%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43 </w:t>
            </w:r>
            <w:r w:rsidRPr="00F05425">
              <w:rPr>
                <w:rFonts w:eastAsia="Times New Roman"/>
                <w:color w:val="000000"/>
                <w:lang w:eastAsia="ru-RU"/>
              </w:rPr>
              <w:t>%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50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%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57 </w:t>
            </w:r>
            <w:r w:rsidRPr="00F05425">
              <w:rPr>
                <w:rFonts w:eastAsia="Times New Roman"/>
                <w:color w:val="000000"/>
                <w:lang w:eastAsia="ru-RU"/>
              </w:rPr>
              <w:t>%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49 </w:t>
            </w:r>
            <w:r w:rsidRPr="00F05425">
              <w:rPr>
                <w:rFonts w:eastAsia="Times New Roman"/>
                <w:color w:val="000000"/>
                <w:lang w:eastAsia="ru-RU"/>
              </w:rPr>
              <w:t>%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t xml:space="preserve">11.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Қайтымды реакция теңдеуі  2H</w:t>
            </w:r>
            <w:r w:rsidRPr="00F05425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+  О</w:t>
            </w:r>
            <w:r w:rsidRPr="00F05425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↔ 2H</w:t>
            </w:r>
            <w:r w:rsidRPr="00F05425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О.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rFonts w:eastAsia="Times New Roman"/>
                <w:color w:val="000000"/>
                <w:lang w:val="kk-KZ" w:eastAsia="ru-RU"/>
              </w:rPr>
              <w:t>Тепе-теңдік орналасқанда заттардың концентрациясы [О</w:t>
            </w:r>
            <w:r w:rsidRPr="00F05425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] = 0,5 моль/л,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rFonts w:eastAsia="Times New Roman"/>
                <w:color w:val="000000"/>
                <w:lang w:val="kk-KZ" w:eastAsia="ru-RU"/>
              </w:rPr>
              <w:t>[H</w:t>
            </w:r>
            <w:r w:rsidRPr="00F05425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]= 1,2 моль/л, [H</w:t>
            </w:r>
            <w:r w:rsidRPr="00F05425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О] = 1,4 моль/л болса, тепе-теңдік константасы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2,68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2,66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2,70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2,72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2,74 </w: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t xml:space="preserve">12.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Массасы 12,8 г металл артығымен алынған концентрациялы азот қышқылымен әрекеттескенде 8,96 л (қ.ж.) қоңыр түсті газ бөлінді және тотығу дәрежесі +2 болатын металл тұзы түзіледі. Бұл  металл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Sr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Сu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Ва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Zn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Са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lastRenderedPageBreak/>
              <w:t xml:space="preserve">13.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Өзгерістегі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160" w:dyaOrig="380">
                <v:shape id="_x0000_i1037" type="#_x0000_t75" style="width:207.85pt;height:19pt" o:ole="">
                  <v:imagedata r:id="rId33" o:title=""/>
                </v:shape>
                <o:OLEObject Type="Embed" ProgID="Equation.3" ShapeID="_x0000_i1037" DrawAspect="Content" ObjectID="_1566379547" r:id="rId34"/>
              </w:object>
            </w:r>
            <w:r w:rsidRPr="00F05425">
              <w:rPr>
                <w:rFonts w:eastAsia="Times New Roman"/>
                <w:color w:val="000000"/>
                <w:lang w:eastAsia="ru-RU"/>
              </w:rPr>
              <w:t>,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Х және У заттары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2640" w:dyaOrig="380">
                <v:shape id="_x0000_i1038" type="#_x0000_t75" style="width:131.75pt;height:19pt" o:ole="">
                  <v:imagedata r:id="rId35" o:title=""/>
                </v:shape>
                <o:OLEObject Type="Embed" ProgID="Equation.3" ShapeID="_x0000_i1038" DrawAspect="Content" ObjectID="_1566379548" r:id="rId36"/>
              </w:objec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840" w:dyaOrig="380">
                <v:shape id="_x0000_i1039" type="#_x0000_t75" style="width:141.95pt;height:19pt" o:ole="">
                  <v:imagedata r:id="rId37" o:title=""/>
                </v:shape>
                <o:OLEObject Type="Embed" ProgID="Equation.3" ShapeID="_x0000_i1039" DrawAspect="Content" ObjectID="_1566379549" r:id="rId38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position w:val="-16"/>
                <w:lang w:val="kk-KZ" w:eastAsia="ru-RU"/>
              </w:rPr>
              <w:object w:dxaOrig="2835" w:dyaOrig="420">
                <v:shape id="_x0000_i1040" type="#_x0000_t75" style="width:141.95pt;height:21.05pt" o:ole="">
                  <v:imagedata r:id="rId39" o:title=""/>
                </v:shape>
                <o:OLEObject Type="Embed" ProgID="Equation.3" ShapeID="_x0000_i1040" DrawAspect="Content" ObjectID="_1566379550" r:id="rId40"/>
              </w:objec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2620" w:dyaOrig="380">
                <v:shape id="_x0000_i1041" type="#_x0000_t75" style="width:131.1pt;height:19pt" o:ole="">
                  <v:imagedata r:id="rId41" o:title=""/>
                </v:shape>
                <o:OLEObject Type="Embed" ProgID="Equation.3" ShapeID="_x0000_i1041" DrawAspect="Content" ObjectID="_1566379551" r:id="rId42"/>
              </w:objec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Calibri"/>
                <w:color w:val="000000"/>
                <w:position w:val="-12"/>
                <w:szCs w:val="22"/>
                <w:lang w:val="kk-KZ"/>
              </w:rPr>
              <w:object w:dxaOrig="2835" w:dyaOrig="375">
                <v:shape id="_x0000_i1042" type="#_x0000_t75" style="width:141.95pt;height:19pt" o:ole="">
                  <v:imagedata r:id="rId43" o:title=""/>
                </v:shape>
                <o:OLEObject Type="Embed" ProgID="Equation.3" ShapeID="_x0000_i1042" DrawAspect="Content" ObjectID="_1566379552" r:id="rId44"/>
              </w:objec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14. </w:t>
            </w:r>
            <w:r w:rsidRPr="00F05425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260" w:dyaOrig="240">
                <v:shape id="_x0000_i1043" type="#_x0000_t75" style="width:12.9pt;height:12.25pt" o:ole="">
                  <v:imagedata r:id="rId45" o:title=""/>
                </v:shape>
                <o:OLEObject Type="Embed" ProgID="Equation.3" ShapeID="_x0000_i1043" DrawAspect="Content" ObjectID="_1566379553" r:id="rId46"/>
              </w:object>
            </w:r>
            <w:r w:rsidRPr="00F05425">
              <w:rPr>
                <w:rFonts w:eastAsia="Times New Roman"/>
                <w:color w:val="000000"/>
                <w:lang w:eastAsia="ru-RU"/>
              </w:rPr>
              <w:t>-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аминобутан қышқылының молярлық массасы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eastAsia="ru-RU"/>
              </w:rPr>
              <w:t>81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г/моль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104 г/моль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eastAsia="ru-RU"/>
              </w:rPr>
              <w:t>70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г/моль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103 г/моль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eastAsia="ru-RU"/>
              </w:rPr>
              <w:t>74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г/моль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05425">
              <w:rPr>
                <w:color w:val="000000"/>
                <w:lang w:val="kk-KZ"/>
              </w:rPr>
              <w:t xml:space="preserve">15. </w:t>
            </w:r>
            <w:r w:rsidRPr="00F05425">
              <w:rPr>
                <w:rFonts w:eastAsia="Calibri"/>
                <w:color w:val="000000"/>
                <w:lang w:val="kk-KZ"/>
              </w:rPr>
              <w:t xml:space="preserve">Массасы 48,1 г этилформиат гидролизі кезінде түзілген этил спиртінің массасы 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Calibri"/>
                <w:color w:val="000000"/>
                <w:lang w:val="kk-KZ"/>
              </w:rPr>
              <w:t>29,9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Calibri"/>
                <w:color w:val="000000"/>
                <w:lang w:val="kk-KZ"/>
              </w:rPr>
              <w:t>31,1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Calibri"/>
                <w:color w:val="000000"/>
                <w:lang w:val="kk-KZ"/>
              </w:rPr>
              <w:t>28,8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Calibri"/>
                <w:color w:val="000000"/>
                <w:lang w:val="kk-KZ"/>
              </w:rPr>
              <w:t>32,2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Calibri"/>
                <w:color w:val="000000"/>
                <w:lang w:val="kk-KZ"/>
              </w:rPr>
              <w:t>27,7</w: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t xml:space="preserve">16.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Сүйек құрамындағы 60% минералды тұз бар, ол мықтылық қасиет береді. Сүйекті тұз қышқылы ертіндісінде ұстаса, ол сынбайды, иіледі, себебі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кальций тұздары мүлде жоқ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кальций тұздары қышқылда ерімейді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кальций тұздары иілгіштік қасиет береді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кальций тұздарының мөлшері аз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кальций тұздары қышқылда еріп, тек органикалық зат қалады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color w:val="000000"/>
                <w:lang w:val="kk-KZ"/>
              </w:rPr>
              <w:t xml:space="preserve">17.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F05425">
              <w:rPr>
                <w:rFonts w:eastAsia="Times New Roman"/>
                <w:color w:val="000000"/>
                <w:lang w:eastAsia="ru-RU"/>
              </w:rPr>
              <w:t>еакци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яның </w:t>
            </w:r>
            <w:r w:rsidRPr="00F05425">
              <w:rPr>
                <w:rFonts w:eastAsia="Times New Roman"/>
                <w:color w:val="000000"/>
                <w:lang w:eastAsia="ru-RU"/>
              </w:rPr>
              <w:t>кинети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калық теңдеуі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635" w:dyaOrig="480">
                <v:shape id="_x0000_i1044" type="#_x0000_t75" style="width:81.5pt;height:23.75pt" o:ole="">
                  <v:imagedata r:id="rId47" o:title=""/>
                </v:shape>
                <o:OLEObject Type="Embed" ProgID="Equation.3" ShapeID="_x0000_i1044" DrawAspect="Content" ObjectID="_1566379554" r:id="rId48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бойынша, егер А затының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eastAsia="ru-RU"/>
              </w:rPr>
              <w:t>концентраци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ясын </w:t>
            </w:r>
            <w:r w:rsidRPr="00F05425">
              <w:rPr>
                <w:rFonts w:eastAsia="Times New Roman"/>
                <w:color w:val="000000"/>
                <w:lang w:eastAsia="ru-RU"/>
              </w:rPr>
              <w:t>3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есе арттырса,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реакция жылдамдығы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6 есе кемиді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AE11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есе  артады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5 есе артады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9 есе кемиді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6 есе артады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lastRenderedPageBreak/>
              <w:t xml:space="preserve">18.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Төмендегі өзгерістер нәтижесінде түзілген Х заты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rFonts w:eastAsia="Times New Roman"/>
                <w:color w:val="000000"/>
                <w:position w:val="-18"/>
                <w:lang w:val="kk-KZ" w:eastAsia="ru-RU"/>
              </w:rPr>
              <w:object w:dxaOrig="3200" w:dyaOrig="540">
                <v:shape id="_x0000_i1045" type="#_x0000_t75" style="width:160.3pt;height:27.15pt" o:ole="">
                  <v:imagedata r:id="rId49" o:title=""/>
                </v:shape>
                <o:OLEObject Type="Embed" ProgID="Equation.3" ShapeID="_x0000_i1045" DrawAspect="Content" ObjectID="_1566379555" r:id="rId50"/>
              </w:objec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0542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940" w:dyaOrig="400">
                <v:shape id="_x0000_i1046" type="#_x0000_t75" style="width:146.7pt;height:19.7pt" o:ole="">
                  <v:imagedata r:id="rId51" o:title=""/>
                </v:shape>
                <o:OLEObject Type="Embed" ProgID="Equation.3" ShapeID="_x0000_i1046" DrawAspect="Content" ObjectID="_1566379556" r:id="rId52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        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5425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+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Х;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340" w:dyaOrig="380">
                <v:shape id="_x0000_i1047" type="#_x0000_t75" style="width:67.25pt;height:19pt" o:ole="">
                  <v:imagedata r:id="rId53" o:title=""/>
                </v:shape>
                <o:OLEObject Type="Embed" ProgID="Equation.3" ShapeID="_x0000_i1047" DrawAspect="Content" ObjectID="_1566379557" r:id="rId54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40" w:dyaOrig="380">
                <v:shape id="_x0000_i1048" type="#_x0000_t75" style="width:42.1pt;height:19pt" o:ole="">
                  <v:imagedata r:id="rId55" o:title=""/>
                </v:shape>
                <o:OLEObject Type="Embed" ProgID="Equation.3" ShapeID="_x0000_i1048" DrawAspect="Content" ObjectID="_1566379558" r:id="rId56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60" w:dyaOrig="380">
                <v:shape id="_x0000_i1049" type="#_x0000_t75" style="width:38.05pt;height:19pt" o:ole="">
                  <v:imagedata r:id="rId57" o:title=""/>
                </v:shape>
                <o:OLEObject Type="Embed" ProgID="Equation.3" ShapeID="_x0000_i1049" DrawAspect="Content" ObjectID="_1566379559" r:id="rId58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300">
                <v:shape id="_x0000_i1050" type="#_x0000_t75" style="width:29.9pt;height:14.95pt" o:ole="">
                  <v:imagedata r:id="rId59" o:title=""/>
                </v:shape>
                <o:OLEObject Type="Embed" ProgID="Equation.3" ShapeID="_x0000_i1050" DrawAspect="Content" ObjectID="_1566379560" r:id="rId60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position w:val="-16"/>
                <w:lang w:val="kk-KZ" w:eastAsia="ru-RU"/>
              </w:rPr>
              <w:object w:dxaOrig="1300" w:dyaOrig="420">
                <v:shape id="_x0000_i1051" type="#_x0000_t75" style="width:65.2pt;height:21.05pt" o:ole="">
                  <v:imagedata r:id="rId61" o:title=""/>
                </v:shape>
                <o:OLEObject Type="Embed" ProgID="Equation.3" ShapeID="_x0000_i1051" DrawAspect="Content" ObjectID="_1566379561" r:id="rId62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t xml:space="preserve">19.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Өзгерістердегі А және В заттары: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Этилен </w:t>
            </w:r>
            <w:r w:rsidRPr="00F0542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00" w:dyaOrig="400">
                <v:shape id="_x0000_i1052" type="#_x0000_t75" style="width:44.85pt;height:19.7pt" o:ole="">
                  <v:imagedata r:id="rId63" o:title=""/>
                </v:shape>
                <o:OLEObject Type="Embed" ProgID="Equation.3" ShapeID="_x0000_i1052" DrawAspect="Content" ObjectID="_1566379562" r:id="rId64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 сірке қышқылы </w:t>
            </w:r>
            <w:r w:rsidRPr="00F05425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859" w:dyaOrig="420">
                <v:shape id="_x0000_i1053" type="#_x0000_t75" style="width:42.8pt;height:21.05pt" o:ole="">
                  <v:imagedata r:id="rId65" o:title=""/>
                </v:shape>
                <o:OLEObject Type="Embed" ProgID="Equation.3" ShapeID="_x0000_i1053" DrawAspect="Content" ObjectID="_1566379563" r:id="rId66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A</w:t>
            </w:r>
            <w:r w:rsidRPr="00F0542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200" w:dyaOrig="420">
                <v:shape id="_x0000_i1054" type="#_x0000_t75" style="width:59.75pt;height:21.05pt" o:ole="">
                  <v:imagedata r:id="rId67" o:title=""/>
                </v:shape>
                <o:OLEObject Type="Embed" ProgID="Equation.3" ShapeID="_x0000_i1054" DrawAspect="Content" ObjectID="_1566379564" r:id="rId68"/>
              </w:objec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B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метиламин, сіркеқышқылы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аминсірке қышқылы, хлорқышқылы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хлорсірке қышқылы, глицин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хлорсірке қышқылы, метиламин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хлорметан, сіркеқышқылы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0941AA" w:rsidRDefault="000941AA" w:rsidP="000941AA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20. Органикалық заттың 6,9 грамын жаққанда 13,3 г көміртек (</w:t>
            </w:r>
            <w:r>
              <w:rPr>
                <w:color w:val="000000"/>
                <w:lang w:val="en-US"/>
              </w:rPr>
              <w:t>IV</w:t>
            </w:r>
            <w:r>
              <w:rPr>
                <w:color w:val="000000"/>
                <w:lang w:val="kk-KZ"/>
              </w:rPr>
              <w:t xml:space="preserve">) оксидімен           </w:t>
            </w:r>
          </w:p>
          <w:p w:rsidR="000941AA" w:rsidRDefault="000941AA" w:rsidP="000941AA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8,1 г су түзілді. Ауамен салыстырғандағы тығыздығы 1,59 – ға тең    </w:t>
            </w:r>
          </w:p>
          <w:p w:rsidR="000941AA" w:rsidRDefault="000941AA" w:rsidP="000941AA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болатын спирттің молекулалық формуласы</w:t>
            </w:r>
          </w:p>
          <w:p w:rsidR="000941AA" w:rsidRDefault="000941AA" w:rsidP="000941AA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A) </w:t>
            </w:r>
            <w:r>
              <w:rPr>
                <w:rFonts w:eastAsia="Times New Roman"/>
                <w:color w:val="000000"/>
                <w:position w:val="-12"/>
                <w:szCs w:val="24"/>
                <w:lang w:val="en-US"/>
              </w:rPr>
              <w:object w:dxaOrig="1200" w:dyaOrig="375">
                <v:shape id="_x0000_i1055" type="#_x0000_t75" style="width:59.75pt;height:19pt" o:ole="">
                  <v:imagedata r:id="rId69" o:title=""/>
                </v:shape>
                <o:OLEObject Type="Embed" ProgID="Equation.3" ShapeID="_x0000_i1055" DrawAspect="Content" ObjectID="_1566379565" r:id="rId70"/>
              </w:object>
            </w:r>
            <w:r>
              <w:rPr>
                <w:color w:val="000000"/>
                <w:lang w:val="kk-KZ"/>
              </w:rPr>
              <w:t xml:space="preserve"> </w:t>
            </w:r>
          </w:p>
          <w:p w:rsidR="000941AA" w:rsidRPr="000941AA" w:rsidRDefault="000941AA" w:rsidP="000941AA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position w:val="-12"/>
                <w:szCs w:val="24"/>
                <w:lang w:val="en-US"/>
              </w:rPr>
              <w:object w:dxaOrig="1125" w:dyaOrig="375">
                <v:shape id="_x0000_i1056" type="#_x0000_t75" style="width:56.4pt;height:19pt" o:ole="">
                  <v:imagedata r:id="rId71" o:title=""/>
                </v:shape>
                <o:OLEObject Type="Embed" ProgID="Equation.3" ShapeID="_x0000_i1056" DrawAspect="Content" ObjectID="_1566379566" r:id="rId72"/>
              </w:object>
            </w:r>
            <w:r w:rsidRPr="000941AA">
              <w:rPr>
                <w:color w:val="000000"/>
              </w:rPr>
              <w:t xml:space="preserve"> </w:t>
            </w:r>
          </w:p>
          <w:p w:rsidR="000941AA" w:rsidRPr="000941AA" w:rsidRDefault="000941AA" w:rsidP="000941AA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position w:val="-12"/>
                <w:szCs w:val="24"/>
                <w:lang w:val="en-US"/>
              </w:rPr>
              <w:object w:dxaOrig="1125" w:dyaOrig="375">
                <v:shape id="_x0000_i1057" type="#_x0000_t75" style="width:56.4pt;height:19pt" o:ole="">
                  <v:imagedata r:id="rId73" o:title=""/>
                </v:shape>
                <o:OLEObject Type="Embed" ProgID="Equation.3" ShapeID="_x0000_i1057" DrawAspect="Content" ObjectID="_1566379567" r:id="rId74"/>
              </w:object>
            </w:r>
            <w:r w:rsidRPr="000941AA">
              <w:rPr>
                <w:color w:val="000000"/>
              </w:rPr>
              <w:t xml:space="preserve"> </w:t>
            </w:r>
          </w:p>
          <w:p w:rsidR="000941AA" w:rsidRPr="000941AA" w:rsidRDefault="000941AA" w:rsidP="000941AA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position w:val="-12"/>
                <w:szCs w:val="24"/>
                <w:lang w:val="en-US"/>
              </w:rPr>
              <w:object w:dxaOrig="1005" w:dyaOrig="375">
                <v:shape id="_x0000_i1058" type="#_x0000_t75" style="width:50.25pt;height:19pt" o:ole="">
                  <v:imagedata r:id="rId75" o:title=""/>
                </v:shape>
                <o:OLEObject Type="Embed" ProgID="Equation.3" ShapeID="_x0000_i1058" DrawAspect="Content" ObjectID="_1566379568" r:id="rId76"/>
              </w:object>
            </w:r>
            <w:r w:rsidRPr="000941AA">
              <w:rPr>
                <w:color w:val="000000"/>
              </w:rPr>
              <w:t xml:space="preserve"> </w:t>
            </w:r>
          </w:p>
          <w:p w:rsidR="00AC513C" w:rsidRPr="000941AA" w:rsidRDefault="000941AA" w:rsidP="000941AA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position w:val="-12"/>
                <w:szCs w:val="24"/>
                <w:lang w:val="en-US"/>
              </w:rPr>
              <w:object w:dxaOrig="1125" w:dyaOrig="375">
                <v:shape id="_x0000_i1059" type="#_x0000_t75" style="width:56.4pt;height:19pt" o:ole="">
                  <v:imagedata r:id="rId77" o:title=""/>
                </v:shape>
                <o:OLEObject Type="Embed" ProgID="Equation.3" ShapeID="_x0000_i1059" DrawAspect="Content" ObjectID="_1566379569" r:id="rId78"/>
              </w:object>
            </w:r>
            <w:r w:rsidRPr="000941AA">
              <w:rPr>
                <w:color w:val="000000"/>
              </w:rPr>
              <w:t xml:space="preserve"> 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C513C" w:rsidRPr="00F05425" w:rsidRDefault="00AC513C" w:rsidP="00AE11A2">
      <w:pPr>
        <w:ind w:left="400"/>
        <w:rPr>
          <w:color w:val="000000"/>
        </w:rPr>
      </w:pPr>
    </w:p>
    <w:p w:rsidR="00AC513C" w:rsidRPr="00F05425" w:rsidRDefault="00AC513C" w:rsidP="00AE11A2">
      <w:pPr>
        <w:ind w:left="400"/>
        <w:rPr>
          <w:color w:val="000000"/>
        </w:rPr>
      </w:pPr>
      <w:r w:rsidRPr="00F05425">
        <w:rPr>
          <w:color w:val="000000"/>
        </w:rPr>
        <w:br w:type="page"/>
      </w:r>
    </w:p>
    <w:tbl>
      <w:tblPr>
        <w:tblStyle w:val="a6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6"/>
      </w:tblGrid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/>
              <w:rPr>
                <w:color w:val="000000"/>
              </w:rPr>
            </w:pP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/>
              <w:rPr>
                <w:i/>
                <w:color w:val="000000"/>
              </w:rPr>
            </w:pPr>
            <w:r w:rsidRPr="00F05425">
              <w:rPr>
                <w:b/>
                <w:i/>
                <w:color w:val="000000"/>
                <w:lang w:val="kk-KZ"/>
              </w:rPr>
              <w:t>Нұсқау:</w:t>
            </w:r>
            <w:r w:rsidRPr="00F05425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AC513C" w:rsidRPr="00F05425" w:rsidRDefault="00AC513C" w:rsidP="00AE11A2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05425">
              <w:rPr>
                <w:color w:val="000000"/>
              </w:rPr>
              <w:t xml:space="preserve">21. </w:t>
            </w:r>
            <w:r w:rsidRPr="00F05425">
              <w:rPr>
                <w:rFonts w:eastAsia="SimSun"/>
                <w:color w:val="000000"/>
                <w:lang w:val="kk-KZ" w:eastAsia="zh-CN"/>
              </w:rPr>
              <w:t>Ауаның құрамында кездесетін тұрақты газ(дар)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көмірқышқыл газы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азот оксидтері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азот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оттек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хлор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хлорсутек газы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күкіртсутек газы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SimSun"/>
                <w:color w:val="000000"/>
                <w:lang w:val="kk-KZ" w:eastAsia="zh-CN"/>
              </w:rPr>
              <w:t>сутек газы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22.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Атомдық кристалл торы тән заттар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темір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қызыл фосфор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сірке суы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көміртек диоксиді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қант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графит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су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кремний (IV)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оксиді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t xml:space="preserve">23.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Химиялық тепе-теңдікке әсер ететін фактор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E11A2">
              <w:rPr>
                <w:rFonts w:eastAsia="Times New Roman"/>
                <w:color w:val="000000"/>
                <w:szCs w:val="22"/>
                <w:lang w:val="kk-KZ" w:eastAsia="ru-RU"/>
              </w:rPr>
              <w:t>қысым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көлем</w:t>
            </w:r>
          </w:p>
          <w:p w:rsidR="00AC513C" w:rsidRPr="00AE11A2" w:rsidRDefault="00AC513C" w:rsidP="00AE11A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E11A2">
              <w:rPr>
                <w:rFonts w:eastAsia="Times New Roman"/>
                <w:color w:val="000000"/>
                <w:szCs w:val="22"/>
                <w:lang w:val="kk-KZ" w:eastAsia="ru-RU"/>
              </w:rPr>
              <w:t>тығыздық</w:t>
            </w:r>
            <w:r w:rsidRPr="00AE11A2">
              <w:rPr>
                <w:rFonts w:eastAsia="Times New Roman"/>
                <w:color w:val="000000"/>
                <w:szCs w:val="22"/>
                <w:lang w:val="kk-KZ" w:eastAsia="ru-RU"/>
              </w:rPr>
              <w:tab/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жарық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температура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электр тоғы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концентрация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 xml:space="preserve">валенттілік 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24. </w:t>
            </w:r>
            <w:r w:rsidRPr="00F05425">
              <w:rPr>
                <w:rFonts w:eastAsia="SimSun"/>
                <w:color w:val="000000"/>
                <w:lang w:eastAsia="ru-RU"/>
              </w:rPr>
              <w:t>Жай зат түрінде кездесетін бейметал</w:t>
            </w:r>
            <w:r w:rsidRPr="00F05425">
              <w:rPr>
                <w:rFonts w:eastAsia="SimSun"/>
                <w:color w:val="000000"/>
                <w:lang w:val="kk-KZ" w:eastAsia="ru-RU"/>
              </w:rPr>
              <w:t>(</w:t>
            </w:r>
            <w:r w:rsidRPr="00F05425">
              <w:rPr>
                <w:rFonts w:eastAsia="SimSun"/>
                <w:color w:val="000000"/>
                <w:lang w:eastAsia="ru-RU"/>
              </w:rPr>
              <w:t>дар</w:t>
            </w:r>
            <w:r w:rsidRPr="00F05425">
              <w:rPr>
                <w:rFonts w:eastAsia="SimSun"/>
                <w:color w:val="000000"/>
                <w:lang w:val="kk-KZ" w:eastAsia="ru-RU"/>
              </w:rPr>
              <w:t>)</w:t>
            </w:r>
            <w:r w:rsidRPr="00F05425">
              <w:rPr>
                <w:rFonts w:eastAsia="Calibri"/>
                <w:color w:val="000000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Cl</w:t>
            </w:r>
          </w:p>
          <w:p w:rsidR="00AC513C" w:rsidRPr="00F05425" w:rsidRDefault="00AC513C" w:rsidP="00AE11A2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C</w:t>
            </w:r>
          </w:p>
          <w:p w:rsidR="00AC513C" w:rsidRPr="00F05425" w:rsidRDefault="00AC513C" w:rsidP="00AE11A2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F</w:t>
            </w:r>
          </w:p>
          <w:p w:rsidR="00AC513C" w:rsidRPr="00F05425" w:rsidRDefault="00AC513C" w:rsidP="00AE11A2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Si</w:t>
            </w:r>
          </w:p>
          <w:p w:rsidR="00AC513C" w:rsidRPr="00F05425" w:rsidRDefault="00AC513C" w:rsidP="00AE11A2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Na</w:t>
            </w:r>
          </w:p>
          <w:p w:rsidR="00AC513C" w:rsidRPr="00F05425" w:rsidRDefault="00AC513C" w:rsidP="00AE11A2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N</w:t>
            </w:r>
          </w:p>
          <w:p w:rsidR="00AC513C" w:rsidRPr="00F05425" w:rsidRDefault="00AC513C" w:rsidP="00AE11A2">
            <w:pPr>
              <w:ind w:left="400"/>
              <w:rPr>
                <w:rFonts w:eastAsia="SimSun"/>
                <w:color w:val="000000"/>
                <w:lang w:val="en-US"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He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Br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lastRenderedPageBreak/>
              <w:t xml:space="preserve">25.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F05425">
              <w:rPr>
                <w:rFonts w:eastAsia="Times New Roman"/>
                <w:color w:val="000000"/>
                <w:lang w:eastAsia="ru-RU"/>
              </w:rPr>
              <w:t>абиғатта кездеспей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тін галоген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қосылыстары:</w:t>
            </w:r>
            <w:r w:rsidRPr="00F05425">
              <w:rPr>
                <w:color w:val="000000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HCl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NaCl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/>
              </w:rPr>
              <w:t>HF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KCl ∙ MgCl</w:t>
            </w:r>
            <w:r w:rsidRPr="00F05425">
              <w:rPr>
                <w:rFonts w:eastAsia="Times New Roman"/>
                <w:color w:val="000000"/>
                <w:position w:val="-6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Times New Roman"/>
                <w:color w:val="000000"/>
                <w:position w:val="4"/>
                <w:lang w:eastAsia="ru-RU"/>
              </w:rPr>
              <w:sym w:font="Symbol" w:char="F0D7"/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6H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 xml:space="preserve">O.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KJ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>CaF</w:t>
            </w:r>
            <w:r w:rsidRPr="00F0542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AC513C" w:rsidRPr="00F05425" w:rsidRDefault="00AC513C" w:rsidP="00AE11A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G) </w:t>
            </w:r>
            <w:r w:rsidRPr="00F05425">
              <w:rPr>
                <w:rFonts w:eastAsia="Times New Roman"/>
                <w:color w:val="000000"/>
                <w:lang w:val="en-US"/>
              </w:rPr>
              <w:t>NaCl</w:t>
            </w:r>
            <w:r w:rsidRPr="00F05425">
              <w:rPr>
                <w:rFonts w:eastAsia="Times New Roman"/>
                <w:color w:val="000000"/>
                <w:position w:val="4"/>
              </w:rPr>
              <w:sym w:font="Symbol" w:char="F0D7"/>
            </w:r>
            <w:r w:rsidRPr="00F05425">
              <w:rPr>
                <w:rFonts w:eastAsia="Times New Roman"/>
                <w:color w:val="000000"/>
                <w:lang w:val="en-US"/>
              </w:rPr>
              <w:t>KCl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lang w:val="en-US" w:eastAsia="ru-RU"/>
              </w:rPr>
              <w:t xml:space="preserve">KCl </w: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26.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Тұздарға жататын зат(тар)</w:t>
            </w:r>
            <w:r w:rsidRPr="00F05425">
              <w:rPr>
                <w:rFonts w:eastAsia="Calibri"/>
                <w:color w:val="000000"/>
              </w:rPr>
              <w:t xml:space="preserve"> 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натрий хлориді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алюминий гидроксиді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азот қышқылы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мырыш нитраты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кальций оксиді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барий сульфаты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күкіртсутек</w:t>
            </w:r>
          </w:p>
          <w:p w:rsidR="00AC513C" w:rsidRPr="00AE11A2" w:rsidRDefault="00AC513C" w:rsidP="00AE11A2">
            <w:pPr>
              <w:spacing w:line="240" w:lineRule="atLeast"/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күйдіргіш натр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F05425">
              <w:rPr>
                <w:color w:val="000000"/>
                <w:lang w:val="kk-KZ"/>
              </w:rPr>
              <w:t xml:space="preserve">27. </w:t>
            </w:r>
            <w:r w:rsidRPr="00AE11A2">
              <w:rPr>
                <w:rFonts w:eastAsia="Times New Roman"/>
                <w:color w:val="000000"/>
                <w:szCs w:val="22"/>
                <w:lang w:val="kk-KZ" w:eastAsia="ru-RU"/>
              </w:rPr>
              <w:t>Орташа молекулалық массасы 500000 болатын изопрен каучугының полимерлену дәрежесі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7796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7233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7463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7353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7693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7253</w:t>
            </w:r>
          </w:p>
          <w:p w:rsidR="00AC513C" w:rsidRPr="00F05425" w:rsidRDefault="00AC513C" w:rsidP="00AE11A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7350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7483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tabs>
                <w:tab w:val="left" w:pos="360"/>
                <w:tab w:val="left" w:pos="1275"/>
              </w:tabs>
              <w:ind w:left="400" w:hanging="400"/>
              <w:jc w:val="both"/>
              <w:rPr>
                <w:rFonts w:eastAsia="Calibri"/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28.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Карбонилді қосылыс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тар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F05425">
              <w:rPr>
                <w:rFonts w:eastAsia="Calibri"/>
                <w:color w:val="000000"/>
              </w:rPr>
              <w:t xml:space="preserve"> 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фенолдар</w:t>
            </w:r>
          </w:p>
          <w:p w:rsidR="00AC513C" w:rsidRPr="00F05425" w:rsidRDefault="00AC513C" w:rsidP="00AE11A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күрделі эфирлер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жай эфирлер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спирттер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карбон қышқылдары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кетондар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аминдер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альдегидтер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F05425">
              <w:rPr>
                <w:color w:val="000000"/>
                <w:lang w:val="kk-KZ"/>
              </w:rPr>
              <w:lastRenderedPageBreak/>
              <w:t xml:space="preserve">29.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Этиламинге тән қасиет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екідайлы қасиет көрсетеді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полимерленеді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сулы ерітіндісі индикатор түсін өзгертеді</w:t>
            </w:r>
          </w:p>
          <w:p w:rsidR="00AC513C" w:rsidRPr="00F05425" w:rsidRDefault="00AC513C" w:rsidP="00AE11A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спиртпен әрекеттеседі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суда ериді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суда ерімейді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сілтімен әрекеттеседі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этанмен әрекеттеседі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spacing w:line="240" w:lineRule="atLeast"/>
              <w:ind w:left="400" w:hanging="400"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30. </w:t>
            </w:r>
            <w:r w:rsidRPr="00F05425">
              <w:rPr>
                <w:rFonts w:eastAsia="Times New Roman"/>
                <w:color w:val="000000"/>
                <w:lang w:eastAsia="ru-RU"/>
              </w:rPr>
              <w:t>Массасы 37 г нитробензолды тотықсыздандырғанда, 18,5 г анилин алынды. Анилиннің теориялық мүмкіндікпен салыстырғандағы шығымы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eastAsia="ru-RU"/>
              </w:rPr>
              <w:t>82 %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eastAsia="ru-RU"/>
              </w:rPr>
              <w:t>77 %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eastAsia="ru-RU"/>
              </w:rPr>
              <w:t>66 %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eastAsia="ru-RU"/>
              </w:rPr>
              <w:t>54 %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eastAsia="ru-RU"/>
              </w:rPr>
              <w:t>50 %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eastAsia="ru-RU"/>
              </w:rPr>
              <w:t>38 %</w:t>
            </w:r>
          </w:p>
          <w:p w:rsidR="00AC513C" w:rsidRPr="00F05425" w:rsidRDefault="00AC513C" w:rsidP="00AE11A2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lang w:eastAsia="ru-RU"/>
              </w:rPr>
              <w:t>45 %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lang w:eastAsia="ru-RU"/>
              </w:rPr>
              <w:t>83 %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31. </w:t>
            </w:r>
            <w:r w:rsidRPr="00F05425">
              <w:rPr>
                <w:rFonts w:eastAsia="SimSun"/>
                <w:color w:val="000000"/>
                <w:lang w:val="kk-KZ" w:eastAsia="ru-RU"/>
              </w:rPr>
              <w:t>Сулы ерітіндіде бір мезгілде бола алмайтын ион жұптары орналасқан қатарлар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Na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мен </w:t>
            </w:r>
            <w:r w:rsidRPr="00F05425">
              <w:rPr>
                <w:rFonts w:eastAsia="SimSun"/>
                <w:color w:val="000000"/>
                <w:lang w:val="en-US" w:eastAsia="ru-RU"/>
              </w:rPr>
              <w:t>Cl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-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Na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мен  </w:t>
            </w:r>
            <w:r w:rsidRPr="00F05425">
              <w:rPr>
                <w:rFonts w:eastAsia="SimSun"/>
                <w:color w:val="000000"/>
                <w:lang w:val="en-US" w:eastAsia="ru-RU"/>
              </w:rPr>
              <w:t>CO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2-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</w:p>
          <w:p w:rsidR="00AC513C" w:rsidRPr="00AE11A2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Ca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2+</w:t>
            </w:r>
            <w:r w:rsidRPr="00AE11A2">
              <w:rPr>
                <w:rFonts w:eastAsia="SimSun"/>
                <w:color w:val="000000"/>
                <w:vertAlign w:val="subscript"/>
                <w:lang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мен </w:t>
            </w:r>
            <w:r w:rsidRPr="00F05425">
              <w:rPr>
                <w:rFonts w:eastAsia="SimSun"/>
                <w:color w:val="000000"/>
                <w:lang w:val="en-US" w:eastAsia="ru-RU"/>
              </w:rPr>
              <w:t>CO</w:t>
            </w:r>
            <w:r w:rsidRPr="00AE11A2">
              <w:rPr>
                <w:rFonts w:eastAsia="SimSun"/>
                <w:color w:val="000000"/>
                <w:vertAlign w:val="subscript"/>
                <w:lang w:eastAsia="ru-RU"/>
              </w:rPr>
              <w:t>3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2-</w:t>
            </w:r>
            <w:r w:rsidRPr="00AE11A2">
              <w:rPr>
                <w:rFonts w:eastAsia="SimSun"/>
                <w:color w:val="000000"/>
                <w:vertAlign w:val="subscript"/>
                <w:lang w:eastAsia="ru-RU"/>
              </w:rPr>
              <w:t xml:space="preserve"> </w:t>
            </w:r>
          </w:p>
          <w:p w:rsidR="00AC513C" w:rsidRPr="00AE11A2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K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+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пен </w:t>
            </w:r>
            <w:r w:rsidRPr="00AE11A2">
              <w:rPr>
                <w:rFonts w:eastAsia="SimSun"/>
                <w:color w:val="000000"/>
                <w:lang w:eastAsia="ru-RU"/>
              </w:rPr>
              <w:t xml:space="preserve"> ОН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-</w:t>
            </w:r>
            <w:r w:rsidRPr="00AE11A2">
              <w:rPr>
                <w:rFonts w:eastAsia="SimSun"/>
                <w:color w:val="000000"/>
                <w:lang w:eastAsia="ru-RU"/>
              </w:rPr>
              <w:t xml:space="preserve"> 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Ba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2+</w:t>
            </w:r>
            <w:r w:rsidRPr="00F05425">
              <w:rPr>
                <w:rFonts w:eastAsia="SimSun"/>
                <w:color w:val="000000"/>
                <w:vertAlign w:val="subscript"/>
                <w:lang w:val="kk-KZ"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пен </w:t>
            </w:r>
            <w:r w:rsidRPr="00F05425">
              <w:rPr>
                <w:rFonts w:eastAsia="SimSun"/>
                <w:color w:val="000000"/>
                <w:lang w:val="en-US" w:eastAsia="ru-RU"/>
              </w:rPr>
              <w:t>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4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2-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F)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Li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+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 мен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NO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SimSun"/>
                <w:color w:val="000000"/>
                <w:vertAlign w:val="superscript"/>
                <w:lang w:val="en-US" w:eastAsia="ru-RU"/>
              </w:rPr>
              <w:t>-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</w:p>
          <w:p w:rsidR="00AC513C" w:rsidRPr="00AE11A2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K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+</w:t>
            </w:r>
            <w:r w:rsidRPr="00AE11A2">
              <w:rPr>
                <w:rFonts w:eastAsia="SimSun"/>
                <w:color w:val="000000"/>
                <w:vertAlign w:val="subscript"/>
                <w:lang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мен </w:t>
            </w:r>
            <w:r w:rsidRPr="00F05425">
              <w:rPr>
                <w:rFonts w:eastAsia="SimSun"/>
                <w:color w:val="000000"/>
                <w:lang w:val="en-US" w:eastAsia="ru-RU"/>
              </w:rPr>
              <w:t>S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2-</w:t>
            </w:r>
            <w:r w:rsidRPr="00AE11A2">
              <w:rPr>
                <w:rFonts w:eastAsia="SimSun"/>
                <w:color w:val="000000"/>
                <w:lang w:eastAsia="ru-RU"/>
              </w:rPr>
              <w:t xml:space="preserve"> 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Zn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2+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пен  ОН</w:t>
            </w:r>
            <w:r w:rsidRPr="00AE11A2">
              <w:rPr>
                <w:rFonts w:eastAsia="SimSun"/>
                <w:color w:val="000000"/>
                <w:vertAlign w:val="superscript"/>
                <w:lang w:eastAsia="ru-RU"/>
              </w:rPr>
              <w:t>-</w:t>
            </w:r>
            <w:r w:rsidRPr="00AE11A2">
              <w:rPr>
                <w:rFonts w:eastAsia="SimSun"/>
                <w:color w:val="000000"/>
                <w:vertAlign w:val="subscript"/>
                <w:lang w:eastAsia="ru-RU"/>
              </w:rPr>
              <w:t xml:space="preserve"> 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05425">
              <w:rPr>
                <w:color w:val="000000"/>
                <w:lang w:val="kk-KZ"/>
              </w:rPr>
              <w:t xml:space="preserve">32. </w:t>
            </w:r>
            <w:r w:rsidRPr="00F05425">
              <w:rPr>
                <w:rFonts w:eastAsia="Times New Roman"/>
                <w:color w:val="000000"/>
                <w:lang w:eastAsia="zh-CN"/>
              </w:rPr>
              <w:t>Тұз қышқылымен әрекеттесетін метал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(</w:t>
            </w:r>
            <w:r w:rsidRPr="00F05425">
              <w:rPr>
                <w:rFonts w:eastAsia="Times New Roman"/>
                <w:color w:val="000000"/>
                <w:lang w:eastAsia="zh-CN"/>
              </w:rPr>
              <w:t>дар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)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eastAsia="zh-CN"/>
              </w:rPr>
              <w:t>кальций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eastAsia="zh-CN"/>
              </w:rPr>
              <w:t>сынап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eastAsia="zh-CN"/>
              </w:rPr>
              <w:t>платина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eastAsia="zh-CN"/>
              </w:rPr>
              <w:t>магний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eastAsia="zh-CN"/>
              </w:rPr>
              <w:t>к</w:t>
            </w:r>
            <w:r w:rsidRPr="00F05425">
              <w:rPr>
                <w:rFonts w:eastAsia="Times New Roman"/>
                <w:color w:val="000000"/>
                <w:lang w:val="kk-KZ" w:eastAsia="zh-CN"/>
              </w:rPr>
              <w:t>ү</w:t>
            </w:r>
            <w:r w:rsidRPr="00F05425">
              <w:rPr>
                <w:rFonts w:eastAsia="Times New Roman"/>
                <w:color w:val="000000"/>
                <w:lang w:eastAsia="zh-CN"/>
              </w:rPr>
              <w:t>міс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eastAsia="zh-CN"/>
              </w:rPr>
              <w:t>мыс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lang w:eastAsia="zh-CN"/>
              </w:rPr>
              <w:t>алтын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lang w:eastAsia="zh-CN"/>
              </w:rPr>
              <w:t>темір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05425">
              <w:rPr>
                <w:color w:val="000000"/>
                <w:lang w:val="kk-KZ"/>
              </w:rPr>
              <w:lastRenderedPageBreak/>
              <w:t xml:space="preserve">33. </w:t>
            </w:r>
            <w:r w:rsidRPr="00F05425">
              <w:rPr>
                <w:rFonts w:eastAsia="Times New Roman"/>
                <w:color w:val="000000"/>
                <w:position w:val="-38"/>
                <w:szCs w:val="22"/>
                <w:shd w:val="clear" w:color="auto" w:fill="FFFFFF"/>
                <w:lang w:eastAsia="ru-RU"/>
              </w:rPr>
              <w:object w:dxaOrig="10140" w:dyaOrig="900">
                <v:shape id="_x0000_i1060" type="#_x0000_t75" style="width:506.7pt;height:44.85pt" o:ole="">
                  <v:imagedata r:id="rId79" o:title=""/>
                </v:shape>
                <o:OLEObject Type="Embed" ProgID="Equation.3" ShapeID="_x0000_i1060" DrawAspect="Content" ObjectID="_1566379570" r:id="rId80"/>
              </w:objec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айналымын  іске асыру үшін қажет реагенттердің дұрыс берілген қатарлары</w:t>
            </w:r>
          </w:p>
          <w:p w:rsidR="00AC513C" w:rsidRPr="00F05425" w:rsidRDefault="00AC513C" w:rsidP="00AE11A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бром, натрий гидроксиді, мыс (ІІ) оксиді, сутек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бром, натрий гидроксиді, мыс (ІІ) оксиді, мыс (ІІ) гидроксиді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хлор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мыс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 (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ІІ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гидроксиді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мыс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 (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ІІ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оксиді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сутек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бром, натрий гидроксиді, мыс (ІІ) оксиді,  кальций гидроксиді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натрий хлориді, су, мыс (ІІ) оксиді, мыс (ІІ) гидроксиді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йодсутек, натрий гидроксиді, мыс (ІІ) оксиді, мыс (ІІ) гидроксиді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хлор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натрий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гидроксиді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мыс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 (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ІІ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оксиді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күміс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оксиді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хлор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калий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гидроксиді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сутек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күміс</w:t>
            </w:r>
            <w:r w:rsidRPr="00AE11A2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оксиді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 w:hanging="400"/>
              <w:contextualSpacing/>
              <w:jc w:val="both"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34. </w:t>
            </w:r>
            <w:r w:rsidRPr="00F05425">
              <w:rPr>
                <w:rFonts w:eastAsia="SimSun"/>
                <w:color w:val="000000"/>
                <w:lang w:val="kk-KZ" w:eastAsia="ru-RU"/>
              </w:rPr>
              <w:t>1 г күкірт жанғанда түзілген өнімнің массасы, зат мөлшері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9 г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rFonts w:eastAsia="SimSu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5 г 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0,8 л 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rFonts w:eastAsia="SimSu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SimSun"/>
                <w:color w:val="000000"/>
                <w:lang w:val="kk-KZ" w:eastAsia="ru-RU"/>
              </w:rPr>
              <w:t>0,25 моль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rFonts w:eastAsia="SimSu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2 г 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 xml:space="preserve">1 л 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rFonts w:eastAsia="SimSun"/>
                <w:color w:val="000000"/>
                <w:lang w:val="kk-KZ"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0,03 моль </w:t>
            </w:r>
          </w:p>
          <w:p w:rsidR="00AC513C" w:rsidRPr="00F05425" w:rsidRDefault="00AC513C" w:rsidP="00AE11A2">
            <w:pPr>
              <w:adjustRightInd w:val="0"/>
              <w:snapToGrid w:val="0"/>
              <w:spacing w:line="240" w:lineRule="atLeast"/>
              <w:ind w:left="400"/>
              <w:contextualSpacing/>
              <w:jc w:val="both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SimSun"/>
                <w:color w:val="000000"/>
                <w:lang w:val="kk-KZ" w:eastAsia="ru-RU"/>
              </w:rPr>
              <w:t>0,7 л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05425">
              <w:rPr>
                <w:color w:val="000000"/>
                <w:lang w:val="kk-KZ"/>
              </w:rPr>
              <w:t xml:space="preserve">35. </w:t>
            </w:r>
            <w:r w:rsidRPr="00F05425">
              <w:rPr>
                <w:rFonts w:eastAsia="Calibri"/>
                <w:color w:val="000000"/>
              </w:rPr>
              <w:t>Ас тұзының 12% ерітіндісін дайындауға қажет еріген зат пен еріткіштің массалары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Calibri"/>
                <w:color w:val="000000"/>
              </w:rPr>
              <w:t>18 г NaCl және 212 г H</w:t>
            </w:r>
            <w:r w:rsidRPr="00F05425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>O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Calibri"/>
                <w:color w:val="000000"/>
              </w:rPr>
              <w:t>12 г NaCl және 98 г H</w:t>
            </w:r>
            <w:r w:rsidRPr="00AE11A2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>O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Calibri"/>
                <w:color w:val="000000"/>
              </w:rPr>
              <w:t>20 г NaCl және 230 г H</w:t>
            </w:r>
            <w:r w:rsidRPr="00AE11A2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 xml:space="preserve">O 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Calibri"/>
                <w:color w:val="000000"/>
              </w:rPr>
              <w:t>20 г NaCl және 180 г H</w:t>
            </w:r>
            <w:r w:rsidRPr="00AE11A2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 xml:space="preserve">O 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Calibri"/>
                <w:color w:val="000000"/>
              </w:rPr>
              <w:t>18 г NaCl және 132 г H</w:t>
            </w:r>
            <w:r w:rsidRPr="00AE11A2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>O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Calibri"/>
                <w:color w:val="000000"/>
              </w:rPr>
              <w:t>12 г NaCl және 88 г H</w:t>
            </w:r>
            <w:r w:rsidRPr="00AE11A2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>O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Calibri"/>
                <w:color w:val="000000"/>
              </w:rPr>
              <w:t>12 г NaCl және 100 г H</w:t>
            </w:r>
            <w:r w:rsidRPr="00AE11A2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 xml:space="preserve">O </w:t>
            </w:r>
          </w:p>
          <w:p w:rsidR="00AC513C" w:rsidRPr="00F05425" w:rsidRDefault="00AC513C" w:rsidP="00AE11A2">
            <w:pPr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Calibri"/>
                <w:color w:val="000000"/>
              </w:rPr>
              <w:t>24 г NaCl және 176 г H</w:t>
            </w:r>
            <w:r w:rsidRPr="00AE11A2">
              <w:rPr>
                <w:rFonts w:eastAsia="Calibri"/>
                <w:color w:val="000000"/>
                <w:vertAlign w:val="subscript"/>
              </w:rPr>
              <w:t>2</w:t>
            </w:r>
            <w:r w:rsidRPr="00F05425">
              <w:rPr>
                <w:rFonts w:eastAsia="Calibri"/>
                <w:color w:val="000000"/>
              </w:rPr>
              <w:t>O</w:t>
            </w:r>
            <w:r w:rsidRPr="00F05425">
              <w:rPr>
                <w:rFonts w:eastAsia="Calibri"/>
                <w:color w:val="000000"/>
              </w:rPr>
              <w:tab/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spacing w:line="240" w:lineRule="atLeast"/>
              <w:ind w:left="400" w:hanging="400"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36. </w:t>
            </w:r>
            <w:r w:rsidRPr="00F05425">
              <w:rPr>
                <w:rFonts w:eastAsia="Times New Roman"/>
                <w:color w:val="000000"/>
                <w:lang w:eastAsia="ru-RU"/>
              </w:rPr>
              <w:t>Массасы 200 г 16%-тік мыс (ІІ) сульфаты калий гидроксидімен әрекеттескенде түзілген тұнбаның шығымы 90% болса, онда оның массасы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eastAsia="ru-RU"/>
              </w:rPr>
              <w:t>12,46 г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14,71 г </w:t>
            </w:r>
          </w:p>
          <w:p w:rsidR="00AC513C" w:rsidRPr="00F05425" w:rsidRDefault="00AC513C" w:rsidP="00AE11A2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eastAsia="ru-RU"/>
              </w:rPr>
              <w:t>17,64 г</w:t>
            </w:r>
            <w:r w:rsidRPr="00F05425">
              <w:rPr>
                <w:rFonts w:eastAsia="Times New Roman"/>
                <w:color w:val="000000"/>
                <w:lang w:eastAsia="ru-RU"/>
              </w:rPr>
              <w:tab/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19,60 г 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eastAsia="ru-RU"/>
              </w:rPr>
              <w:t>19</w:t>
            </w:r>
            <w:r w:rsidRPr="00F05425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06 г 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11,38 г 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lang w:eastAsia="ru-RU"/>
              </w:rPr>
              <w:t>11,73 г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lang w:eastAsia="ru-RU"/>
              </w:rPr>
              <w:t xml:space="preserve">13,40 г 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spacing w:line="240" w:lineRule="atLeast"/>
              <w:ind w:left="400" w:hanging="400"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lastRenderedPageBreak/>
              <w:t xml:space="preserve">37. </w:t>
            </w:r>
            <w:r w:rsidRPr="00F05425">
              <w:rPr>
                <w:rFonts w:eastAsia="SimSun"/>
                <w:color w:val="000000"/>
                <w:lang w:val="kk-KZ" w:eastAsia="zh-CN"/>
              </w:rPr>
              <w:t>Иондық байланыс түзетін заттар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SimSun"/>
                <w:color w:val="000000"/>
                <w:position w:val="-12"/>
                <w:lang w:val="kk-KZ" w:eastAsia="zh-CN"/>
              </w:rPr>
              <w:object w:dxaOrig="620" w:dyaOrig="380">
                <v:shape id="_x0000_i1061" type="#_x0000_t75" style="width:30.55pt;height:19pt" o:ole="">
                  <v:imagedata r:id="rId81" o:title=""/>
                </v:shape>
                <o:OLEObject Type="Embed" ProgID="Equation.3" ShapeID="_x0000_i1061" DrawAspect="Content" ObjectID="_1566379571" r:id="rId82"/>
              </w:objec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position w:val="-4"/>
                <w:lang w:val="kk-KZ" w:eastAsia="zh-CN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SimSun"/>
                <w:color w:val="000000"/>
                <w:position w:val="-4"/>
                <w:lang w:val="kk-KZ" w:eastAsia="zh-CN"/>
              </w:rPr>
              <w:object w:dxaOrig="560" w:dyaOrig="279">
                <v:shape id="_x0000_i1062" type="#_x0000_t75" style="width:27.85pt;height:14.25pt" o:ole="">
                  <v:imagedata r:id="rId83" o:title=""/>
                </v:shape>
                <o:OLEObject Type="Embed" ProgID="Equation.3" ShapeID="_x0000_i1062" DrawAspect="Content" ObjectID="_1566379572" r:id="rId84"/>
              </w:objec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SimSun"/>
                <w:color w:val="000000"/>
                <w:position w:val="-12"/>
                <w:lang w:val="kk-KZ" w:eastAsia="zh-CN"/>
              </w:rPr>
              <w:object w:dxaOrig="580" w:dyaOrig="380">
                <v:shape id="_x0000_i1063" type="#_x0000_t75" style="width:29.2pt;height:19pt" o:ole="">
                  <v:imagedata r:id="rId85" o:title=""/>
                </v:shape>
                <o:OLEObject Type="Embed" ProgID="Equation.3" ShapeID="_x0000_i1063" DrawAspect="Content" ObjectID="_1566379573" r:id="rId86"/>
              </w:objec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eastAsia="zh-CN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SimSun"/>
                <w:color w:val="000000"/>
                <w:position w:val="-12"/>
                <w:lang w:eastAsia="zh-CN"/>
              </w:rPr>
              <w:object w:dxaOrig="700" w:dyaOrig="380">
                <v:shape id="_x0000_i1064" type="#_x0000_t75" style="width:34.65pt;height:19pt" o:ole="">
                  <v:imagedata r:id="rId87" o:title=""/>
                </v:shape>
                <o:OLEObject Type="Embed" ProgID="Equation.3" ShapeID="_x0000_i1064" DrawAspect="Content" ObjectID="_1566379574" r:id="rId88"/>
              </w:objec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SimSun"/>
                <w:color w:val="000000"/>
                <w:position w:val="-12"/>
                <w:lang w:val="kk-KZ" w:eastAsia="zh-CN"/>
              </w:rPr>
              <w:object w:dxaOrig="560" w:dyaOrig="380">
                <v:shape id="_x0000_i1065" type="#_x0000_t75" style="width:27.85pt;height:19pt" o:ole="">
                  <v:imagedata r:id="rId89" o:title=""/>
                </v:shape>
                <o:OLEObject Type="Embed" ProgID="Equation.3" ShapeID="_x0000_i1065" DrawAspect="Content" ObjectID="_1566379575" r:id="rId90"/>
              </w:objec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SimSun"/>
                <w:color w:val="000000"/>
                <w:position w:val="-12"/>
                <w:lang w:val="kk-KZ" w:eastAsia="zh-CN"/>
              </w:rPr>
              <w:object w:dxaOrig="300" w:dyaOrig="380">
                <v:shape id="_x0000_i1066" type="#_x0000_t75" style="width:14.95pt;height:19pt" o:ole="">
                  <v:imagedata r:id="rId91" o:title=""/>
                </v:shape>
                <o:OLEObject Type="Embed" ProgID="Equation.3" ShapeID="_x0000_i1066" DrawAspect="Content" ObjectID="_1566379576" r:id="rId92"/>
              </w:objec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SimSun"/>
                <w:color w:val="000000"/>
                <w:position w:val="-12"/>
                <w:lang w:val="kk-KZ" w:eastAsia="zh-CN"/>
              </w:rPr>
              <w:object w:dxaOrig="700" w:dyaOrig="380">
                <v:shape id="_x0000_i1067" type="#_x0000_t75" style="width:34.65pt;height:19pt" o:ole="">
                  <v:imagedata r:id="rId93" o:title=""/>
                </v:shape>
                <o:OLEObject Type="Embed" ProgID="Equation.3" ShapeID="_x0000_i1067" DrawAspect="Content" ObjectID="_1566379577" r:id="rId94"/>
              </w:objec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SimSun"/>
                <w:color w:val="000000"/>
                <w:position w:val="-12"/>
                <w:lang w:val="kk-KZ" w:eastAsia="zh-CN"/>
              </w:rPr>
              <w:object w:dxaOrig="340" w:dyaOrig="380">
                <v:shape id="_x0000_i1068" type="#_x0000_t75" style="width:16.3pt;height:19pt" o:ole="">
                  <v:imagedata r:id="rId95" o:title=""/>
                </v:shape>
                <o:OLEObject Type="Embed" ProgID="Equation.3" ShapeID="_x0000_i1068" DrawAspect="Content" ObjectID="_1566379578" r:id="rId96"/>
              </w:objec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C513C">
            <w:pPr>
              <w:numPr>
                <w:ilvl w:val="0"/>
                <w:numId w:val="1"/>
              </w:numPr>
              <w:tabs>
                <w:tab w:val="left" w:pos="0"/>
              </w:tabs>
              <w:ind w:left="400" w:hanging="400"/>
              <w:contextualSpacing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38. </w:t>
            </w:r>
            <w:r w:rsidRPr="00F05425">
              <w:rPr>
                <w:rFonts w:eastAsia="SimSun"/>
                <w:color w:val="000000"/>
                <w:lang w:eastAsia="ru-RU"/>
              </w:rPr>
              <w:t>Күкірт</w:t>
            </w:r>
            <w:r w:rsidRPr="00F05425">
              <w:rPr>
                <w:rFonts w:eastAsia="SimSun"/>
                <w:color w:val="000000"/>
                <w:lang w:val="kk-KZ" w:eastAsia="ru-RU"/>
              </w:rPr>
              <w:t xml:space="preserve"> тотықтырғыш та,</w:t>
            </w:r>
            <w:r w:rsidRPr="00AE11A2">
              <w:rPr>
                <w:rFonts w:eastAsia="SimSun"/>
                <w:color w:val="000000"/>
                <w:lang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kk-KZ" w:eastAsia="ru-RU"/>
              </w:rPr>
              <w:t>тотықсыздандырғыш қасиет көрсететін реакциялар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+2H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 =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en-US" w:eastAsia="ru-RU"/>
              </w:rPr>
              <w:t>3S + 2H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S + 2</w:t>
            </w:r>
            <w:r w:rsidRPr="00F05425">
              <w:rPr>
                <w:rFonts w:eastAsia="SimSun"/>
                <w:color w:val="000000"/>
                <w:lang w:val="kk-KZ" w:eastAsia="ru-RU"/>
              </w:rPr>
              <w:t>Н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4 </w:t>
            </w:r>
            <w:r w:rsidRPr="00F05425">
              <w:rPr>
                <w:rFonts w:eastAsia="SimSun"/>
                <w:color w:val="000000"/>
                <w:lang w:val="en-US" w:eastAsia="ru-RU"/>
              </w:rPr>
              <w:t>=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en-US" w:eastAsia="ru-RU"/>
              </w:rPr>
              <w:t>3SO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  </w:t>
            </w:r>
            <w:r w:rsidRPr="00F05425">
              <w:rPr>
                <w:rFonts w:eastAsia="SimSun"/>
                <w:color w:val="000000"/>
                <w:lang w:val="en-US" w:eastAsia="ru-RU"/>
              </w:rPr>
              <w:t>+2H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2H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S+ 3O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F05425">
              <w:rPr>
                <w:rFonts w:eastAsia="SimSun"/>
                <w:color w:val="000000"/>
                <w:lang w:val="en-US" w:eastAsia="ru-RU"/>
              </w:rPr>
              <w:t>=</w:t>
            </w:r>
            <w:r w:rsidRPr="00AE11A2">
              <w:rPr>
                <w:rFonts w:eastAsia="SimSun"/>
                <w:color w:val="000000"/>
                <w:lang w:val="en-US"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en-US" w:eastAsia="ru-RU"/>
              </w:rPr>
              <w:t>2SO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+2H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5SO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+ 2P → P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5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+ 5SO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2H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S+ 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F05425">
              <w:rPr>
                <w:rFonts w:eastAsia="SimSun"/>
                <w:color w:val="000000"/>
                <w:lang w:val="en-US" w:eastAsia="ru-RU"/>
              </w:rPr>
              <w:t>=</w:t>
            </w:r>
            <w:r w:rsidRPr="00AE11A2">
              <w:rPr>
                <w:rFonts w:eastAsia="SimSun"/>
                <w:color w:val="000000"/>
                <w:lang w:val="en-US" w:eastAsia="ru-RU"/>
              </w:rPr>
              <w:t xml:space="preserve"> </w:t>
            </w:r>
            <w:r w:rsidRPr="00F05425">
              <w:rPr>
                <w:rFonts w:eastAsia="SimSun"/>
                <w:color w:val="000000"/>
                <w:lang w:val="en-US" w:eastAsia="ru-RU"/>
              </w:rPr>
              <w:t>2S+2H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F)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2SO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+ 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F05425">
              <w:rPr>
                <w:rFonts w:eastAsia="SimSun"/>
                <w:color w:val="000000"/>
                <w:lang w:val="en-US" w:eastAsia="ru-RU"/>
              </w:rPr>
              <w:t>= 2SO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</w:p>
          <w:p w:rsidR="00AC513C" w:rsidRPr="00F05425" w:rsidRDefault="00AC513C" w:rsidP="00AE11A2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G)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+ I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+ 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O →  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4</w:t>
            </w:r>
            <w:r w:rsidRPr="00F05425">
              <w:rPr>
                <w:rFonts w:eastAsia="SimSun"/>
                <w:color w:val="000000"/>
                <w:lang w:val="en-US" w:eastAsia="ru-RU"/>
              </w:rPr>
              <w:t xml:space="preserve"> + 2HI</w:t>
            </w:r>
          </w:p>
          <w:p w:rsidR="00AC513C" w:rsidRPr="00AE11A2" w:rsidRDefault="00AC513C" w:rsidP="00AE11A2">
            <w:pPr>
              <w:tabs>
                <w:tab w:val="left" w:pos="0"/>
              </w:tabs>
              <w:ind w:left="400"/>
              <w:contextualSpacing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H) </w:t>
            </w:r>
            <w:r w:rsidRPr="00F05425">
              <w:rPr>
                <w:rFonts w:eastAsia="SimSun"/>
                <w:color w:val="000000"/>
                <w:lang w:val="en-US" w:eastAsia="ru-RU"/>
              </w:rPr>
              <w:t>3S + 6NaOH = 2Na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 + Na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SO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SimSun"/>
                <w:color w:val="000000"/>
                <w:lang w:val="en-US" w:eastAsia="ru-RU"/>
              </w:rPr>
              <w:t>+ 3H</w:t>
            </w:r>
            <w:r w:rsidRPr="00F05425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SimSun"/>
                <w:color w:val="000000"/>
                <w:lang w:val="en-US" w:eastAsia="ru-RU"/>
              </w:rPr>
              <w:t>O</w:t>
            </w:r>
          </w:p>
        </w:tc>
      </w:tr>
      <w:tr w:rsidR="00AC513C" w:rsidRPr="00BB1CD6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05425">
              <w:rPr>
                <w:color w:val="000000"/>
                <w:lang w:val="kk-KZ"/>
              </w:rPr>
              <w:t xml:space="preserve">39.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F0542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F0542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F0542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F0542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F05425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AC513C" w:rsidRPr="00F05425" w:rsidRDefault="00AC513C" w:rsidP="00AE11A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қатар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: 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AC513C" w:rsidRPr="00F05425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F)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AC513C" w:rsidRPr="00AE11A2" w:rsidRDefault="00AC513C" w:rsidP="00AE11A2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G)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H)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F0542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F0542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</w:tc>
      </w:tr>
      <w:tr w:rsidR="00AC513C" w:rsidRPr="00F05425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F05425" w:rsidRDefault="00AC513C" w:rsidP="00AE11A2">
            <w:pPr>
              <w:spacing w:line="240" w:lineRule="atLeast"/>
              <w:ind w:left="400" w:hanging="400"/>
              <w:rPr>
                <w:color w:val="000000"/>
              </w:rPr>
            </w:pPr>
            <w:r w:rsidRPr="00F05425">
              <w:rPr>
                <w:color w:val="000000"/>
                <w:lang w:val="kk-KZ"/>
              </w:rPr>
              <w:t xml:space="preserve">40. </w:t>
            </w:r>
            <w:r w:rsidRPr="00F05425">
              <w:rPr>
                <w:rFonts w:eastAsia="Times New Roman"/>
                <w:color w:val="000000"/>
                <w:lang w:eastAsia="ru-RU"/>
              </w:rPr>
              <w:t>Массасы 13,8 г этанол 28 г мыс (ІІ) оксидімен әрекеттескенде 9,24 г альдегид алынды.  Алынған альдегидтің теориямен салыстырғандағы шығымы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A) </w:t>
            </w:r>
            <w:r w:rsidRPr="00F05425">
              <w:rPr>
                <w:rFonts w:eastAsia="Times New Roman"/>
                <w:color w:val="000000"/>
                <w:lang w:eastAsia="ru-RU"/>
              </w:rPr>
              <w:t>77,0 %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B) </w:t>
            </w:r>
            <w:r w:rsidRPr="00F05425">
              <w:rPr>
                <w:rFonts w:eastAsia="Times New Roman"/>
                <w:color w:val="000000"/>
                <w:lang w:eastAsia="ru-RU"/>
              </w:rPr>
              <w:t>60,0 %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C) </w:t>
            </w:r>
            <w:r w:rsidRPr="00F05425">
              <w:rPr>
                <w:rFonts w:eastAsia="Times New Roman"/>
                <w:color w:val="000000"/>
                <w:lang w:eastAsia="ru-RU"/>
              </w:rPr>
              <w:t>62,7 %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D) </w:t>
            </w:r>
            <w:r w:rsidRPr="00F05425">
              <w:rPr>
                <w:rFonts w:eastAsia="Times New Roman"/>
                <w:color w:val="000000"/>
                <w:lang w:eastAsia="ru-RU"/>
              </w:rPr>
              <w:t>79,3 %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E) </w:t>
            </w:r>
            <w:r w:rsidRPr="00F05425">
              <w:rPr>
                <w:rFonts w:eastAsia="Times New Roman"/>
                <w:color w:val="000000"/>
                <w:lang w:eastAsia="ru-RU"/>
              </w:rPr>
              <w:t>78,2 %</w:t>
            </w:r>
          </w:p>
          <w:p w:rsidR="00AC513C" w:rsidRPr="00F05425" w:rsidRDefault="00AC513C" w:rsidP="00AE11A2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F) </w:t>
            </w:r>
            <w:r w:rsidRPr="00F05425">
              <w:rPr>
                <w:rFonts w:eastAsia="Times New Roman"/>
                <w:color w:val="000000"/>
                <w:lang w:eastAsia="ru-RU"/>
              </w:rPr>
              <w:t>70,0 %</w:t>
            </w:r>
            <w:r w:rsidRPr="00F05425">
              <w:rPr>
                <w:rFonts w:eastAsia="Times New Roman"/>
                <w:color w:val="000000"/>
                <w:lang w:eastAsia="ru-RU"/>
              </w:rPr>
              <w:tab/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5425">
              <w:rPr>
                <w:color w:val="000000"/>
              </w:rPr>
              <w:t xml:space="preserve">G) </w:t>
            </w:r>
            <w:r w:rsidRPr="00F05425">
              <w:rPr>
                <w:rFonts w:eastAsia="Times New Roman"/>
                <w:color w:val="000000"/>
                <w:lang w:eastAsia="ru-RU"/>
              </w:rPr>
              <w:t>72,2 %</w:t>
            </w:r>
          </w:p>
          <w:p w:rsidR="00AC513C" w:rsidRPr="00F05425" w:rsidRDefault="00AC513C" w:rsidP="00AE11A2">
            <w:pPr>
              <w:spacing w:line="240" w:lineRule="atLeast"/>
              <w:ind w:left="400"/>
              <w:rPr>
                <w:color w:val="000000"/>
              </w:rPr>
            </w:pPr>
            <w:r w:rsidRPr="00F05425">
              <w:rPr>
                <w:color w:val="000000"/>
              </w:rPr>
              <w:t xml:space="preserve">H) </w:t>
            </w:r>
            <w:r w:rsidRPr="00F05425">
              <w:rPr>
                <w:rFonts w:eastAsia="Times New Roman"/>
                <w:color w:val="000000"/>
                <w:lang w:eastAsia="ru-RU"/>
              </w:rPr>
              <w:t>65,1 %</w:t>
            </w:r>
          </w:p>
        </w:tc>
      </w:tr>
    </w:tbl>
    <w:p w:rsidR="00AC513C" w:rsidRPr="00F05425" w:rsidRDefault="00AC513C" w:rsidP="00AE11A2">
      <w:pPr>
        <w:ind w:left="400"/>
        <w:rPr>
          <w:color w:val="000000"/>
        </w:rPr>
      </w:pPr>
      <w:bookmarkStart w:id="0" w:name="_GoBack"/>
      <w:bookmarkEnd w:id="0"/>
    </w:p>
    <w:sectPr w:rsidR="00AC513C" w:rsidRPr="00F05425" w:rsidSect="00AC513C">
      <w:headerReference w:type="even" r:id="rId97"/>
      <w:headerReference w:type="default" r:id="rId98"/>
      <w:footerReference w:type="even" r:id="rId99"/>
      <w:footerReference w:type="default" r:id="rId100"/>
      <w:headerReference w:type="first" r:id="rId101"/>
      <w:footerReference w:type="first" r:id="rId10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BFC" w:rsidRDefault="00EA2BFC" w:rsidP="00AC513C">
      <w:pPr>
        <w:spacing w:line="240" w:lineRule="auto"/>
      </w:pPr>
      <w:r>
        <w:separator/>
      </w:r>
    </w:p>
  </w:endnote>
  <w:endnote w:type="continuationSeparator" w:id="0">
    <w:p w:rsidR="00EA2BFC" w:rsidRDefault="00EA2BFC" w:rsidP="00AC5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BFC" w:rsidRDefault="00EA2BFC" w:rsidP="00AC513C">
      <w:pPr>
        <w:spacing w:line="240" w:lineRule="auto"/>
      </w:pPr>
      <w:r>
        <w:separator/>
      </w:r>
    </w:p>
  </w:footnote>
  <w:footnote w:type="continuationSeparator" w:id="0">
    <w:p w:rsidR="00EA2BFC" w:rsidRDefault="00EA2BFC" w:rsidP="00AC5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C51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7F3" w:rsidRDefault="000A57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E11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1CD6">
      <w:rPr>
        <w:rStyle w:val="a5"/>
        <w:noProof/>
      </w:rPr>
      <w:t>9</w:t>
    </w:r>
    <w:r>
      <w:rPr>
        <w:rStyle w:val="a5"/>
      </w:rPr>
      <w:fldChar w:fldCharType="end"/>
    </w:r>
  </w:p>
  <w:p w:rsidR="000A57F3" w:rsidRPr="00AC513C" w:rsidRDefault="000A57F3" w:rsidP="00AC513C">
    <w:pPr>
      <w:pStyle w:val="a3"/>
      <w:rPr>
        <w:sz w:val="20"/>
      </w:rPr>
    </w:pPr>
    <w:r>
      <w:rPr>
        <w:sz w:val="20"/>
      </w:rPr>
      <w:t>2205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84"/>
    <w:rsid w:val="00083CA5"/>
    <w:rsid w:val="000941AA"/>
    <w:rsid w:val="000A57F3"/>
    <w:rsid w:val="000F1920"/>
    <w:rsid w:val="001157F4"/>
    <w:rsid w:val="00187A36"/>
    <w:rsid w:val="001A2BEB"/>
    <w:rsid w:val="001B628B"/>
    <w:rsid w:val="001C75F0"/>
    <w:rsid w:val="00224726"/>
    <w:rsid w:val="0024372D"/>
    <w:rsid w:val="002444E0"/>
    <w:rsid w:val="002F5695"/>
    <w:rsid w:val="003111D2"/>
    <w:rsid w:val="003244F0"/>
    <w:rsid w:val="00414C66"/>
    <w:rsid w:val="00506824"/>
    <w:rsid w:val="00522C17"/>
    <w:rsid w:val="00565A17"/>
    <w:rsid w:val="00596476"/>
    <w:rsid w:val="005A6954"/>
    <w:rsid w:val="0062051A"/>
    <w:rsid w:val="00655879"/>
    <w:rsid w:val="006902C8"/>
    <w:rsid w:val="00691AC2"/>
    <w:rsid w:val="006A0EE2"/>
    <w:rsid w:val="006C3FCB"/>
    <w:rsid w:val="006C4A07"/>
    <w:rsid w:val="00724999"/>
    <w:rsid w:val="00773E84"/>
    <w:rsid w:val="00791669"/>
    <w:rsid w:val="007A1FD7"/>
    <w:rsid w:val="00810A7B"/>
    <w:rsid w:val="008F329B"/>
    <w:rsid w:val="009506C3"/>
    <w:rsid w:val="00A07ED6"/>
    <w:rsid w:val="00A27F6C"/>
    <w:rsid w:val="00A42151"/>
    <w:rsid w:val="00A60520"/>
    <w:rsid w:val="00AB75F9"/>
    <w:rsid w:val="00AC513C"/>
    <w:rsid w:val="00AE11A2"/>
    <w:rsid w:val="00B82530"/>
    <w:rsid w:val="00B86CF1"/>
    <w:rsid w:val="00B8795E"/>
    <w:rsid w:val="00BB1CD6"/>
    <w:rsid w:val="00C82CBE"/>
    <w:rsid w:val="00CC280C"/>
    <w:rsid w:val="00D25BDF"/>
    <w:rsid w:val="00D778CF"/>
    <w:rsid w:val="00DF575E"/>
    <w:rsid w:val="00EA2BFC"/>
    <w:rsid w:val="00EC11C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footer" Target="footer3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footer" Target="footer1.xml"/><Relationship Id="rId10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header" Target="header1.xm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B1BFE-C9A2-4FE0-9190-65BBFB73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32</cp:revision>
  <cp:lastPrinted>2017-08-22T06:11:00Z</cp:lastPrinted>
  <dcterms:created xsi:type="dcterms:W3CDTF">2017-08-21T13:30:00Z</dcterms:created>
  <dcterms:modified xsi:type="dcterms:W3CDTF">2017-09-08T06:36:00Z</dcterms:modified>
</cp:coreProperties>
</file>