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5D" w:rsidRPr="0095453B" w:rsidRDefault="0053345D" w:rsidP="00CE2D37">
      <w:pPr>
        <w:jc w:val="center"/>
        <w:rPr>
          <w:b/>
          <w:color w:val="000000"/>
        </w:rPr>
      </w:pPr>
      <w:r w:rsidRPr="0095453B">
        <w:rPr>
          <w:b/>
          <w:color w:val="000000"/>
        </w:rPr>
        <w:t>ХИМИЯ</w:t>
      </w:r>
    </w:p>
    <w:p w:rsidR="0053345D" w:rsidRPr="0095453B" w:rsidRDefault="0053345D" w:rsidP="00CE2D37">
      <w:pPr>
        <w:jc w:val="center"/>
        <w:rPr>
          <w:color w:val="000000"/>
        </w:rPr>
      </w:pPr>
      <w:r w:rsidRPr="0095453B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333CF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95453B">
              <w:rPr>
                <w:b/>
                <w:i/>
                <w:color w:val="000000"/>
                <w:lang w:val="kk-KZ"/>
              </w:rPr>
              <w:t>Нұсқау:</w:t>
            </w:r>
            <w:r w:rsidRPr="0095453B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3345D" w:rsidRPr="0095453B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</w:rPr>
              <w:t xml:space="preserve"> 1.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Қышқылдық оксид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12624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612624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CuO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CaO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SrO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ZnO</w:t>
            </w:r>
          </w:p>
        </w:tc>
      </w:tr>
      <w:tr w:rsidR="0053345D" w:rsidRPr="00CE2D37" w:rsidTr="00CE2D37">
        <w:trPr>
          <w:cantSplit/>
        </w:trPr>
        <w:tc>
          <w:tcPr>
            <w:tcW w:w="10138" w:type="dxa"/>
            <w:shd w:val="clear" w:color="auto" w:fill="auto"/>
          </w:tcPr>
          <w:p w:rsidR="00CE2D37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  <w:lang w:val="kk-KZ"/>
              </w:rPr>
              <w:t xml:space="preserve">2. </w:t>
            </w:r>
            <w:r w:rsidRPr="0095453B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6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pt;height:14.95pt" o:ole="">
                  <v:imagedata r:id="rId9" o:title=""/>
                </v:shape>
                <o:OLEObject Type="Embed" ProgID="Equation.3" ShapeID="_x0000_i1025" DrawAspect="Content" ObjectID="_1566378294" r:id="rId10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Pr="0095453B">
              <w:rPr>
                <w:rFonts w:eastAsia="Times New Roman"/>
                <w:color w:val="000000"/>
                <w:position w:val="-12"/>
                <w:szCs w:val="24"/>
                <w:lang w:val="en-US" w:eastAsia="ru-RU"/>
              </w:rPr>
              <w:object w:dxaOrig="880" w:dyaOrig="380">
                <v:shape id="_x0000_i1026" type="#_x0000_t75" style="width:44.15pt;height:19pt" o:ole="">
                  <v:imagedata r:id="rId11" o:title=""/>
                </v:shape>
                <o:OLEObject Type="Embed" ProgID="Equation.3" ShapeID="_x0000_i1026" DrawAspect="Content" ObjectID="_1566378295" r:id="rId12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-ның әреке</w:t>
            </w:r>
            <w:r w:rsidR="00CE2D37">
              <w:rPr>
                <w:rFonts w:eastAsia="Times New Roman"/>
                <w:color w:val="000000"/>
                <w:lang w:val="kk-KZ" w:eastAsia="ru-RU"/>
              </w:rPr>
              <w:t>ттесуінен түзілген өнімдердің</w:t>
            </w:r>
          </w:p>
          <w:p w:rsidR="0053345D" w:rsidRPr="00825443" w:rsidRDefault="00CE2D37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1 </w:t>
            </w:r>
            <w:r w:rsidR="0053345D" w:rsidRPr="0095453B">
              <w:rPr>
                <w:rFonts w:eastAsia="Times New Roman"/>
                <w:color w:val="000000"/>
                <w:lang w:val="kk-KZ" w:eastAsia="ru-RU"/>
              </w:rPr>
              <w:t>молекуласындағы атомдардың жалпы саны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2D37">
              <w:rPr>
                <w:color w:val="000000"/>
                <w:lang w:val="kk-KZ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2D37">
              <w:rPr>
                <w:color w:val="000000"/>
                <w:lang w:val="kk-KZ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2D37">
              <w:rPr>
                <w:color w:val="000000"/>
                <w:lang w:val="kk-KZ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E2D37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53345D" w:rsidRPr="00CE2D37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CE2D37">
              <w:rPr>
                <w:color w:val="000000"/>
                <w:lang w:val="kk-KZ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8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 3.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Азотқа тән тотығу дәрежелері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-1, +1, +3, +5, -4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+2, +3, +4, -4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-4, +2, +4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-3, +1, +2, +3, +4, +5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-2, +4, +6, -4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 4.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Кремнийді өнеркәсіпте алады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құмнан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шыныдан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силицидтен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мұнайдан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саздан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 5.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Фенол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200" w:dyaOrig="380">
                <v:shape id="_x0000_i1027" type="#_x0000_t75" style="width:59.75pt;height:19pt" o:ole="">
                  <v:imagedata r:id="rId13" o:title=""/>
                </v:shape>
                <o:OLEObject Type="Embed" ProgID="Equation.3" ShapeID="_x0000_i1027" DrawAspect="Content" ObjectID="_1566378296" r:id="rId14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40" w:dyaOrig="380">
                <v:shape id="_x0000_i1028" type="#_x0000_t75" style="width:57.05pt;height:19pt" o:ole="">
                  <v:imagedata r:id="rId15" o:title=""/>
                </v:shape>
                <o:OLEObject Type="Embed" ProgID="Equation.3" ShapeID="_x0000_i1028" DrawAspect="Content" ObjectID="_1566378297" r:id="rId16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ru-RU"/>
              </w:rPr>
              <w:t>5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ОН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80" w:dyaOrig="380">
                <v:shape id="_x0000_i1029" type="#_x0000_t75" style="width:59.1pt;height:19pt" o:ole="">
                  <v:imagedata r:id="rId17" o:title=""/>
                </v:shape>
                <o:OLEObject Type="Embed" ProgID="Equation.3" ShapeID="_x0000_i1029" DrawAspect="Content" ObjectID="_1566378298" r:id="rId18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00" w:dyaOrig="380">
                <v:shape id="_x0000_i1030" type="#_x0000_t75" style="width:55pt;height:19pt" o:ole="">
                  <v:imagedata r:id="rId19" o:title=""/>
                </v:shape>
                <o:OLEObject Type="Embed" ProgID="Equation.3" ShapeID="_x0000_i1030" DrawAspect="Content" ObjectID="_1566378299" r:id="rId20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3345D" w:rsidRPr="00333CF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  <w:lang w:val="kk-KZ"/>
              </w:rPr>
              <w:t xml:space="preserve"> 6. </w:t>
            </w:r>
            <w:r w:rsidRPr="0095453B">
              <w:rPr>
                <w:rFonts w:eastAsia="Times New Roman"/>
                <w:color w:val="000000"/>
                <w:lang w:eastAsia="ru-RU"/>
              </w:rPr>
              <w:t>Аминқышқыл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ының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 формула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95453B">
              <w:rPr>
                <w:rFonts w:eastAsia="Times New Roman"/>
                <w:color w:val="000000"/>
                <w:lang w:eastAsia="ru-RU"/>
              </w:rPr>
              <w:t>ы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612624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612624">
              <w:rPr>
                <w:rFonts w:eastAsia="Times New Roman"/>
                <w:color w:val="000000"/>
                <w:lang w:eastAsia="ru-RU"/>
              </w:rPr>
              <w:t>–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612624">
              <w:rPr>
                <w:rFonts w:eastAsia="Times New Roman"/>
                <w:color w:val="000000"/>
                <w:lang w:eastAsia="ru-RU"/>
              </w:rPr>
              <w:t xml:space="preserve">–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NH</w:t>
            </w:r>
            <w:r w:rsidRPr="00612624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H – CO – NH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3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–CH(NH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) – COOH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NH</w:t>
            </w:r>
            <w:r w:rsidRPr="00612624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 xml:space="preserve"> –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 xml:space="preserve"> –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NH</w:t>
            </w:r>
            <w:r w:rsidRPr="00612624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3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–CH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 xml:space="preserve"> – NH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53345D" w:rsidRPr="00333CF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 7. </w:t>
            </w:r>
            <w:r w:rsidRPr="0095453B">
              <w:rPr>
                <w:rFonts w:eastAsia="Times New Roman"/>
                <w:color w:val="000000"/>
                <w:lang w:val="kk-KZ"/>
              </w:rPr>
              <w:t>Химиялық реакция жылдамдығына температураны арттырғанда өзгеретін реакция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en-US"/>
              </w:rPr>
              <w:t>N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612624">
              <w:rPr>
                <w:rFonts w:eastAsia="Times New Roman"/>
                <w:color w:val="000000"/>
                <w:lang w:val="en-US"/>
              </w:rPr>
              <w:t>+3</w:t>
            </w:r>
            <w:r w:rsidRPr="0095453B">
              <w:rPr>
                <w:rFonts w:eastAsia="Times New Roman"/>
                <w:color w:val="000000"/>
                <w:lang w:val="en-US"/>
              </w:rPr>
              <w:t>H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612624">
              <w:rPr>
                <w:rFonts w:eastAsia="Times New Roman"/>
                <w:color w:val="000000"/>
                <w:lang w:val="en-US"/>
              </w:rPr>
              <w:t>=2</w:t>
            </w:r>
            <w:r w:rsidRPr="0095453B">
              <w:rPr>
                <w:rFonts w:eastAsia="Times New Roman"/>
                <w:color w:val="000000"/>
                <w:lang w:val="en-US"/>
              </w:rPr>
              <w:t>NH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3</w:t>
            </w:r>
            <w:r w:rsidRPr="00612624">
              <w:rPr>
                <w:rFonts w:eastAsia="Times New Roman"/>
                <w:color w:val="000000"/>
                <w:lang w:val="en-US"/>
              </w:rPr>
              <w:t>+</w:t>
            </w:r>
            <w:r w:rsidRPr="0095453B">
              <w:rPr>
                <w:rFonts w:eastAsia="Times New Roman"/>
                <w:color w:val="000000"/>
                <w:lang w:val="en-US"/>
              </w:rPr>
              <w:t>Q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en-US"/>
              </w:rPr>
              <w:t>H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612624">
              <w:rPr>
                <w:rFonts w:eastAsia="Times New Roman"/>
                <w:color w:val="000000"/>
                <w:lang w:val="en-US"/>
              </w:rPr>
              <w:t>+</w:t>
            </w:r>
            <w:r w:rsidRPr="0095453B">
              <w:rPr>
                <w:rFonts w:eastAsia="Times New Roman"/>
                <w:color w:val="000000"/>
                <w:lang w:val="en-US"/>
              </w:rPr>
              <w:t>Cl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612624">
              <w:rPr>
                <w:rFonts w:eastAsia="Times New Roman"/>
                <w:color w:val="000000"/>
                <w:lang w:val="en-US"/>
              </w:rPr>
              <w:t>=2</w:t>
            </w:r>
            <w:r w:rsidRPr="0095453B">
              <w:rPr>
                <w:rFonts w:eastAsia="Times New Roman"/>
                <w:color w:val="000000"/>
                <w:lang w:val="en-US"/>
              </w:rPr>
              <w:t>HCl</w:t>
            </w:r>
            <w:r w:rsidRPr="00612624">
              <w:rPr>
                <w:rFonts w:eastAsia="Times New Roman"/>
                <w:color w:val="000000"/>
                <w:lang w:val="en-US"/>
              </w:rPr>
              <w:t xml:space="preserve"> +</w:t>
            </w:r>
            <w:r w:rsidRPr="0095453B">
              <w:rPr>
                <w:rFonts w:eastAsia="Times New Roman"/>
                <w:color w:val="000000"/>
                <w:lang w:val="en-US"/>
              </w:rPr>
              <w:t>Q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en-GB"/>
              </w:rPr>
              <w:t>2</w:t>
            </w:r>
            <w:r w:rsidRPr="0095453B">
              <w:rPr>
                <w:rFonts w:eastAsia="Times New Roman"/>
                <w:color w:val="000000"/>
                <w:lang w:val="kk-KZ"/>
              </w:rPr>
              <w:t>С</w:t>
            </w:r>
            <w:r w:rsidRPr="0095453B">
              <w:rPr>
                <w:rFonts w:eastAsia="Times New Roman"/>
                <w:color w:val="000000"/>
                <w:lang w:val="en-US"/>
              </w:rPr>
              <w:t>aO</w:t>
            </w:r>
            <w:r w:rsidRPr="0095453B">
              <w:rPr>
                <w:rFonts w:eastAsia="Times New Roman"/>
                <w:color w:val="000000"/>
                <w:lang w:val="kk-KZ"/>
              </w:rPr>
              <w:t>+</w:t>
            </w:r>
            <w:r w:rsidRPr="0095453B">
              <w:rPr>
                <w:rFonts w:eastAsia="Times New Roman"/>
                <w:color w:val="000000"/>
                <w:lang w:val="en-US"/>
              </w:rPr>
              <w:t>H</w:t>
            </w:r>
            <w:r w:rsidRPr="0095453B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95453B">
              <w:rPr>
                <w:rFonts w:eastAsia="Times New Roman"/>
                <w:color w:val="000000"/>
                <w:lang w:val="kk-KZ"/>
              </w:rPr>
              <w:t>O=C</w:t>
            </w:r>
            <w:r w:rsidRPr="0095453B">
              <w:rPr>
                <w:rFonts w:eastAsia="Times New Roman"/>
                <w:color w:val="000000"/>
                <w:lang w:val="en-US"/>
              </w:rPr>
              <w:t>a(</w:t>
            </w:r>
            <w:r w:rsidRPr="0095453B">
              <w:rPr>
                <w:rFonts w:eastAsia="Times New Roman"/>
                <w:color w:val="000000"/>
                <w:lang w:val="kk-KZ"/>
              </w:rPr>
              <w:t>O</w:t>
            </w:r>
            <w:r w:rsidRPr="0095453B">
              <w:rPr>
                <w:rFonts w:eastAsia="Times New Roman"/>
                <w:color w:val="000000"/>
                <w:lang w:val="en-US"/>
              </w:rPr>
              <w:t>H)</w:t>
            </w:r>
            <w:r w:rsidRPr="0095453B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95453B">
              <w:rPr>
                <w:rFonts w:eastAsia="Times New Roman"/>
                <w:color w:val="000000"/>
                <w:lang w:val="en-US"/>
              </w:rPr>
              <w:t>+Q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en-US"/>
              </w:rPr>
              <w:t>N</w:t>
            </w:r>
            <w:r w:rsidRPr="0095453B">
              <w:rPr>
                <w:rFonts w:eastAsia="Times New Roman"/>
                <w:color w:val="000000"/>
                <w:vertAlign w:val="subscript"/>
                <w:lang w:val="en-GB"/>
              </w:rPr>
              <w:t>2</w:t>
            </w:r>
            <w:r w:rsidRPr="0095453B">
              <w:rPr>
                <w:rFonts w:eastAsia="Times New Roman"/>
                <w:color w:val="000000"/>
                <w:lang w:val="en-GB"/>
              </w:rPr>
              <w:t>+</w:t>
            </w:r>
            <w:r w:rsidRPr="0095453B">
              <w:rPr>
                <w:rFonts w:eastAsia="Times New Roman"/>
                <w:color w:val="000000"/>
                <w:lang w:val="en-US"/>
              </w:rPr>
              <w:t>O</w:t>
            </w:r>
            <w:r w:rsidRPr="0095453B">
              <w:rPr>
                <w:rFonts w:eastAsia="Times New Roman"/>
                <w:color w:val="000000"/>
                <w:vertAlign w:val="subscript"/>
                <w:lang w:val="en-GB"/>
              </w:rPr>
              <w:t>2</w:t>
            </w:r>
            <w:r w:rsidRPr="0095453B">
              <w:rPr>
                <w:rFonts w:eastAsia="Times New Roman"/>
                <w:color w:val="000000"/>
                <w:lang w:val="en-GB"/>
              </w:rPr>
              <w:t>=2</w:t>
            </w:r>
            <w:r w:rsidRPr="0095453B">
              <w:rPr>
                <w:rFonts w:eastAsia="Times New Roman"/>
                <w:color w:val="000000"/>
                <w:lang w:val="en-US"/>
              </w:rPr>
              <w:t>NO - Q</w:t>
            </w:r>
          </w:p>
          <w:p w:rsidR="0053345D" w:rsidRPr="00612624" w:rsidRDefault="0053345D" w:rsidP="00CE2D37">
            <w:pPr>
              <w:spacing w:line="240" w:lineRule="atLeast"/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en-US"/>
              </w:rPr>
              <w:t>H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612624">
              <w:rPr>
                <w:rFonts w:eastAsia="Times New Roman"/>
                <w:color w:val="000000"/>
                <w:lang w:val="en-US"/>
              </w:rPr>
              <w:t>+</w:t>
            </w:r>
            <w:r w:rsidRPr="0095453B">
              <w:rPr>
                <w:rFonts w:eastAsia="Times New Roman"/>
                <w:color w:val="000000"/>
                <w:lang w:val="en-US"/>
              </w:rPr>
              <w:t>Br</w:t>
            </w:r>
            <w:r w:rsidRPr="00612624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612624">
              <w:rPr>
                <w:rFonts w:eastAsia="Times New Roman"/>
                <w:color w:val="000000"/>
                <w:lang w:val="en-US"/>
              </w:rPr>
              <w:t>=2</w:t>
            </w:r>
            <w:r w:rsidRPr="0095453B">
              <w:rPr>
                <w:rFonts w:eastAsia="Times New Roman"/>
                <w:color w:val="000000"/>
                <w:lang w:val="en-US"/>
              </w:rPr>
              <w:t>HBr</w:t>
            </w:r>
            <w:r w:rsidRPr="00612624">
              <w:rPr>
                <w:rFonts w:eastAsia="Times New Roman"/>
                <w:color w:val="000000"/>
                <w:lang w:val="en-US"/>
              </w:rPr>
              <w:t xml:space="preserve"> +</w:t>
            </w:r>
            <w:r w:rsidRPr="0095453B">
              <w:rPr>
                <w:rFonts w:eastAsia="Times New Roman"/>
                <w:color w:val="000000"/>
                <w:lang w:val="en-US"/>
              </w:rPr>
              <w:t>Q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5453B">
              <w:rPr>
                <w:color w:val="000000"/>
                <w:lang w:val="kk-KZ"/>
              </w:rPr>
              <w:t xml:space="preserve"> 8. </w:t>
            </w:r>
            <w:r w:rsidRPr="0095453B">
              <w:rPr>
                <w:rFonts w:eastAsia="Calibri"/>
                <w:color w:val="000000"/>
                <w:lang w:val="kk-KZ"/>
              </w:rPr>
              <w:t>4,08 кг Al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95453B">
              <w:rPr>
                <w:rFonts w:eastAsia="Calibri"/>
                <w:color w:val="000000"/>
                <w:lang w:val="kk-KZ"/>
              </w:rPr>
              <w:t>O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3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 электролизі кезінде түзілген алюминийдің массасы 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Calibri"/>
                <w:color w:val="000000"/>
                <w:lang w:val="kk-KZ"/>
              </w:rPr>
              <w:t>2,52 кг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Calibri"/>
                <w:color w:val="000000"/>
                <w:lang w:val="kk-KZ"/>
              </w:rPr>
              <w:t>2,56 кг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Calibri"/>
                <w:color w:val="000000"/>
                <w:lang w:val="kk-KZ"/>
              </w:rPr>
              <w:t>2,16 кг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Calibri"/>
                <w:color w:val="000000"/>
                <w:lang w:val="kk-KZ"/>
              </w:rPr>
              <w:t>2,64 кг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Calibri"/>
                <w:color w:val="000000"/>
                <w:lang w:val="kk-KZ"/>
              </w:rPr>
              <w:t>2,18 кг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  <w:lang w:val="kk-KZ"/>
              </w:rPr>
              <w:t xml:space="preserve"> 9.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Молекулаларындағы байланыстардың барлығы </w:t>
            </w:r>
            <w:r w:rsidRPr="0095453B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σ-байланыс</w:t>
            </w:r>
            <w:r w:rsidRPr="0095453B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қа</w:t>
            </w:r>
            <w:r w:rsidRPr="0095453B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 xml:space="preserve"> жататын формулалар қатары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NH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, HCl, 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 xml:space="preserve">O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, CO, 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NO</w:t>
            </w:r>
            <w:r w:rsidRPr="00612624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612624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612624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, HI, AlH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, C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, BCl</w:t>
            </w:r>
            <w:r w:rsidRPr="0095453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10.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Калий силикаты мен ортофосфор қышқылы арасындағы толық иондық теңдеуіндегі барлық коэффициенттер қосындысы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26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eastAsia="ru-RU"/>
              </w:rPr>
              <w:t>25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eastAsia="ru-RU"/>
              </w:rPr>
              <w:t>27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eastAsia="ru-RU"/>
              </w:rPr>
              <w:t>24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eastAsia="ru-RU"/>
              </w:rPr>
              <w:t>28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11.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Протий молекуласындағы химиялық байланыс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металдық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ковалентті полюссіз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сутектік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иондық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ковалентті полюсті</w:t>
            </w:r>
          </w:p>
        </w:tc>
      </w:tr>
      <w:tr w:rsidR="0053345D" w:rsidRPr="00333CF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12.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Заттар ... арасында этерификация реакциясы жүреді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альдегид және карбон қышқылы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фенол және карбон қышқылы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альдегид және фенол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спирт және альдегид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спирт және карбон қышқылы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13.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Бутанон-2 класаралық изомері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2-метилпропаналь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2-метилбутаналь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бутанол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пропанон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пентанол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14. </w:t>
            </w:r>
            <w:r w:rsidRPr="0095453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299" w:dyaOrig="380">
                <v:shape id="_x0000_i1031" type="#_x0000_t75" style="width:114.8pt;height:19pt" o:ole="">
                  <v:imagedata r:id="rId21" o:title=""/>
                </v:shape>
                <o:OLEObject Type="Embed" ProgID="Equation.3" ShapeID="_x0000_i1031" DrawAspect="Content" ObjectID="_1566378300" r:id="rId22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теңдеуі бойынша реакцияда күкірт </w:t>
            </w:r>
            <w:r w:rsidRPr="0095453B">
              <w:rPr>
                <w:rFonts w:eastAsia="Times New Roman"/>
                <w:color w:val="000000"/>
                <w:lang w:eastAsia="ru-RU"/>
              </w:rPr>
              <w:t>(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95453B">
              <w:rPr>
                <w:rFonts w:eastAsia="Times New Roman"/>
                <w:color w:val="000000"/>
                <w:lang w:eastAsia="ru-RU"/>
              </w:rPr>
              <w:t>)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концентрациясын </w:t>
            </w:r>
            <w:r w:rsidRPr="0095453B">
              <w:rPr>
                <w:rFonts w:eastAsia="Times New Roman"/>
                <w:color w:val="000000"/>
                <w:lang w:eastAsia="ru-RU"/>
              </w:rPr>
              <w:t>3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есе артырғанда реакция жылдамдығы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5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есе кемиді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4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есе кемиді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eastAsia="ru-RU"/>
              </w:rPr>
              <w:t>2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есе артады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9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8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autoSpaceDE w:val="0"/>
              <w:autoSpaceDN w:val="0"/>
              <w:adjustRightInd w:val="0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  <w:lang w:val="kk-KZ"/>
              </w:rPr>
              <w:t xml:space="preserve">15. 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Массалық қатынас бойынша 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 (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) : 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95453B">
              <w:rPr>
                <w:rFonts w:eastAsia="Times New Roman"/>
                <w:color w:val="000000"/>
                <w:lang w:eastAsia="ru-RU"/>
              </w:rPr>
              <w:t xml:space="preserve"> (</w:t>
            </w:r>
            <w:r w:rsidRPr="0095453B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95453B">
              <w:rPr>
                <w:rFonts w:eastAsia="Times New Roman"/>
                <w:color w:val="000000"/>
                <w:lang w:eastAsia="ru-RU"/>
              </w:rPr>
              <w:t>) = 7 : 12 , оксидтің молекулалық формуласы</w:t>
            </w:r>
          </w:p>
          <w:p w:rsidR="0053345D" w:rsidRPr="0095453B" w:rsidRDefault="0053345D" w:rsidP="00CE2D37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600" w:dyaOrig="380">
                <v:shape id="_x0000_i1032" type="#_x0000_t75" style="width:29.9pt;height:19pt" o:ole="">
                  <v:imagedata r:id="rId23" o:title=""/>
                </v:shape>
                <o:OLEObject Type="Embed" ProgID="Equation.3" ShapeID="_x0000_i1032" DrawAspect="Content" ObjectID="_1566378301" r:id="rId24"/>
              </w:object>
            </w:r>
          </w:p>
          <w:p w:rsidR="0053345D" w:rsidRPr="0095453B" w:rsidRDefault="0053345D" w:rsidP="00CE2D37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00">
                <v:shape id="_x0000_i1033" type="#_x0000_t75" style="width:24.45pt;height:14.95pt" o:ole="">
                  <v:imagedata r:id="rId25" o:title=""/>
                </v:shape>
                <o:OLEObject Type="Embed" ProgID="Equation.3" ShapeID="_x0000_i1033" DrawAspect="Content" ObjectID="_1566378302" r:id="rId26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Calibri"/>
                <w:color w:val="000000"/>
                <w:position w:val="-12"/>
                <w:szCs w:val="22"/>
                <w:lang w:val="en-US" w:eastAsia="ru-RU"/>
              </w:rPr>
              <w:object w:dxaOrig="720" w:dyaOrig="380">
                <v:shape id="_x0000_i1034" type="#_x0000_t75" style="width:36pt;height:19pt" o:ole="">
                  <v:imagedata r:id="rId27" o:title=""/>
                </v:shape>
                <o:OLEObject Type="Embed" ProgID="Equation.3" ShapeID="_x0000_i1034" DrawAspect="Content" ObjectID="_1566378303" r:id="rId28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Calibri"/>
                <w:color w:val="000000"/>
                <w:position w:val="-12"/>
                <w:szCs w:val="22"/>
                <w:lang w:eastAsia="ru-RU"/>
              </w:rPr>
              <w:object w:dxaOrig="620" w:dyaOrig="380">
                <v:shape id="_x0000_i1035" type="#_x0000_t75" style="width:31.25pt;height:19pt" o:ole="">
                  <v:imagedata r:id="rId29" o:title=""/>
                </v:shape>
                <o:OLEObject Type="Embed" ProgID="Equation.3" ShapeID="_x0000_i1035" DrawAspect="Content" ObjectID="_1566378304" r:id="rId30"/>
              </w:object>
            </w:r>
          </w:p>
          <w:p w:rsidR="0053345D" w:rsidRPr="0095453B" w:rsidRDefault="0053345D" w:rsidP="00CE2D37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20" w:dyaOrig="380">
                <v:shape id="_x0000_i1036" type="#_x0000_t75" style="width:36pt;height:19pt" o:ole="">
                  <v:imagedata r:id="rId31" o:title=""/>
                </v:shape>
                <o:OLEObject Type="Embed" ProgID="Equation.3" ShapeID="_x0000_i1036" DrawAspect="Content" ObjectID="_1566378305" r:id="rId32"/>
              </w:objec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16.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Қатты сабынның құрамында кездесетін металдың сумен әрекеттесу теңдеуіндегі коэффициенттер қосындысы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8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9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  <w:lang w:val="kk-KZ"/>
              </w:rPr>
              <w:t xml:space="preserve">17. </w:t>
            </w:r>
            <w:r w:rsidRPr="0095453B">
              <w:rPr>
                <w:rFonts w:eastAsia="Calibri"/>
                <w:color w:val="000000"/>
                <w:lang w:val="kk-KZ"/>
              </w:rPr>
              <w:t>KI + KIO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3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 +H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95453B">
              <w:rPr>
                <w:rFonts w:eastAsia="Calibri"/>
                <w:color w:val="000000"/>
                <w:lang w:val="kk-KZ"/>
              </w:rPr>
              <w:t>SO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4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 → I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 + K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95453B">
              <w:rPr>
                <w:rFonts w:eastAsia="Calibri"/>
                <w:color w:val="000000"/>
                <w:lang w:val="kk-KZ"/>
              </w:rPr>
              <w:t>SO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4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 + H</w:t>
            </w:r>
            <w:r w:rsidRPr="0095453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O реакция теңдеуінде тотықтырғыш 1,5 моль болса, тотықсыздандырғыштың зат мөлшері 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Calibri"/>
                <w:color w:val="000000"/>
                <w:lang w:val="kk-KZ"/>
              </w:rPr>
              <w:t>0,</w:t>
            </w:r>
            <w:r w:rsidRPr="0095453B">
              <w:rPr>
                <w:rFonts w:eastAsia="Calibri"/>
                <w:color w:val="000000"/>
              </w:rPr>
              <w:t>4</w:t>
            </w:r>
            <w:r w:rsidRPr="0095453B">
              <w:rPr>
                <w:rFonts w:eastAsia="Calibri"/>
                <w:color w:val="000000"/>
                <w:lang w:val="kk-KZ"/>
              </w:rPr>
              <w:t xml:space="preserve"> моль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Calibri"/>
                <w:color w:val="000000"/>
                <w:lang w:val="kk-KZ"/>
              </w:rPr>
              <w:t>5,2 моль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Calibri"/>
                <w:color w:val="000000"/>
                <w:lang w:val="kk-KZ"/>
              </w:rPr>
              <w:t>3,5 моль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Calibri"/>
                <w:color w:val="000000"/>
                <w:lang w:val="kk-KZ"/>
              </w:rPr>
              <w:t>1,5 моль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Calibri"/>
                <w:color w:val="000000"/>
                <w:lang w:val="kk-KZ"/>
              </w:rPr>
              <w:t>7,5 моль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18.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Металдық қасиеттерінің әлсіреуіне қарай орналасқан қатар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37" type="#_x0000_t75" style="width:17pt;height:14.95pt" o:ole="">
                  <v:imagedata r:id="rId33" o:title=""/>
                </v:shape>
                <o:OLEObject Type="Embed" ProgID="Equation.3" ShapeID="_x0000_i1037" DrawAspect="Content" ObjectID="_1566378306" r:id="rId34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38" type="#_x0000_t75" style="width:20.4pt;height:14.95pt" o:ole="">
                  <v:imagedata r:id="rId35" o:title=""/>
                </v:shape>
                <o:OLEObject Type="Embed" ProgID="Equation.3" ShapeID="_x0000_i1038" DrawAspect="Content" ObjectID="_1566378307" r:id="rId36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39" type="#_x0000_t75" style="width:20.4pt;height:14.95pt" o:ole="">
                  <v:imagedata r:id="rId37" o:title=""/>
                </v:shape>
                <o:OLEObject Type="Embed" ProgID="Equation.3" ShapeID="_x0000_i1039" DrawAspect="Content" ObjectID="_1566378308" r:id="rId38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40" type="#_x0000_t75" style="width:20.4pt;height:14.95pt" o:ole="">
                  <v:imagedata r:id="rId39" o:title=""/>
                </v:shape>
                <o:OLEObject Type="Embed" ProgID="Equation.3" ShapeID="_x0000_i1040" DrawAspect="Content" ObjectID="_1566378309" r:id="rId40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95453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300" w:dyaOrig="280">
                <v:shape id="_x0000_i1041" type="#_x0000_t75" style="width:14.95pt;height:14.25pt" o:ole="">
                  <v:imagedata r:id="rId41" o:title=""/>
                </v:shape>
                <o:OLEObject Type="Embed" ProgID="Equation.3" ShapeID="_x0000_i1041" DrawAspect="Content" ObjectID="_1566378310" r:id="rId42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42" type="#_x0000_t75" style="width:20.4pt;height:14.95pt" o:ole="">
                  <v:imagedata r:id="rId39" o:title=""/>
                </v:shape>
                <o:OLEObject Type="Embed" ProgID="Equation.3" ShapeID="_x0000_i1042" DrawAspect="Content" ObjectID="_1566378311" r:id="rId43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300" w:dyaOrig="280">
                <v:shape id="_x0000_i1043" type="#_x0000_t75" style="width:14.95pt;height:14.25pt" o:ole="">
                  <v:imagedata r:id="rId41" o:title=""/>
                </v:shape>
                <o:OLEObject Type="Embed" ProgID="Equation.3" ShapeID="_x0000_i1043" DrawAspect="Content" ObjectID="_1566378312" r:id="rId44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44" type="#_x0000_t75" style="width:20.4pt;height:14.95pt" o:ole="">
                  <v:imagedata r:id="rId37" o:title=""/>
                </v:shape>
                <o:OLEObject Type="Embed" ProgID="Equation.3" ShapeID="_x0000_i1044" DrawAspect="Content" ObjectID="_1566378313" r:id="rId45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45" type="#_x0000_t75" style="width:17pt;height:14.95pt" o:ole="">
                  <v:imagedata r:id="rId33" o:title=""/>
                </v:shape>
                <o:OLEObject Type="Embed" ProgID="Equation.3" ShapeID="_x0000_i1045" DrawAspect="Content" ObjectID="_1566378314" r:id="rId46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46" type="#_x0000_t75" style="width:20.4pt;height:14.95pt" o:ole="">
                  <v:imagedata r:id="rId35" o:title=""/>
                </v:shape>
                <o:OLEObject Type="Embed" ProgID="Equation.3" ShapeID="_x0000_i1046" DrawAspect="Content" ObjectID="_1566378315" r:id="rId47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47" type="#_x0000_t75" style="width:20.4pt;height:14.95pt" o:ole="">
                  <v:imagedata r:id="rId37" o:title=""/>
                </v:shape>
                <o:OLEObject Type="Embed" ProgID="Equation.3" ShapeID="_x0000_i1047" DrawAspect="Content" ObjectID="_1566378316" r:id="rId48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48" type="#_x0000_t75" style="width:20.4pt;height:14.95pt" o:ole="">
                  <v:imagedata r:id="rId39" o:title=""/>
                </v:shape>
                <o:OLEObject Type="Embed" ProgID="Equation.3" ShapeID="_x0000_i1048" DrawAspect="Content" ObjectID="_1566378317" r:id="rId49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300" w:dyaOrig="280">
                <v:shape id="_x0000_i1049" type="#_x0000_t75" style="width:14.95pt;height:14.25pt" o:ole="">
                  <v:imagedata r:id="rId41" o:title=""/>
                </v:shape>
                <o:OLEObject Type="Embed" ProgID="Equation.3" ShapeID="_x0000_i1049" DrawAspect="Content" ObjectID="_1566378318" r:id="rId50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50" type="#_x0000_t75" style="width:17pt;height:14.95pt" o:ole="">
                  <v:imagedata r:id="rId33" o:title=""/>
                </v:shape>
                <o:OLEObject Type="Embed" ProgID="Equation.3" ShapeID="_x0000_i1050" DrawAspect="Content" ObjectID="_1566378319" r:id="rId51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51" type="#_x0000_t75" style="width:19.7pt;height:14.95pt" o:ole="">
                  <v:imagedata r:id="rId35" o:title=""/>
                </v:shape>
                <o:OLEObject Type="Embed" ProgID="Equation.3" ShapeID="_x0000_i1051" DrawAspect="Content" ObjectID="_1566378320" r:id="rId52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300" w:dyaOrig="280">
                <v:shape id="_x0000_i1052" type="#_x0000_t75" style="width:14.95pt;height:14.25pt" o:ole="">
                  <v:imagedata r:id="rId41" o:title=""/>
                </v:shape>
                <o:OLEObject Type="Embed" ProgID="Equation.3" ShapeID="_x0000_i1052" DrawAspect="Content" ObjectID="_1566378321" r:id="rId53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53" type="#_x0000_t75" style="width:20.4pt;height:14.95pt" o:ole="">
                  <v:imagedata r:id="rId39" o:title=""/>
                </v:shape>
                <o:OLEObject Type="Embed" ProgID="Equation.3" ShapeID="_x0000_i1053" DrawAspect="Content" ObjectID="_1566378322" r:id="rId54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54" type="#_x0000_t75" style="width:20.4pt;height:14.95pt" o:ole="">
                  <v:imagedata r:id="rId37" o:title=""/>
                </v:shape>
                <o:OLEObject Type="Embed" ProgID="Equation.3" ShapeID="_x0000_i1054" DrawAspect="Content" ObjectID="_1566378323" r:id="rId55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55" type="#_x0000_t75" style="width:20.4pt;height:14.95pt" o:ole="">
                  <v:imagedata r:id="rId35" o:title=""/>
                </v:shape>
                <o:OLEObject Type="Embed" ProgID="Equation.3" ShapeID="_x0000_i1055" DrawAspect="Content" ObjectID="_1566378324" r:id="rId56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56" type="#_x0000_t75" style="width:17pt;height:14.95pt" o:ole="">
                  <v:imagedata r:id="rId33" o:title=""/>
                </v:shape>
                <o:OLEObject Type="Embed" ProgID="Equation.3" ShapeID="_x0000_i1056" DrawAspect="Content" ObjectID="_1566378325" r:id="rId57"/>
              </w:objec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300" w:dyaOrig="280">
                <v:shape id="_x0000_i1057" type="#_x0000_t75" style="width:14.95pt;height:14.25pt" o:ole="">
                  <v:imagedata r:id="rId41" o:title=""/>
                </v:shape>
                <o:OLEObject Type="Embed" ProgID="Equation.3" ShapeID="_x0000_i1057" DrawAspect="Content" ObjectID="_1566378326" r:id="rId58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58" type="#_x0000_t75" style="width:19.7pt;height:14.95pt" o:ole="">
                  <v:imagedata r:id="rId37" o:title=""/>
                </v:shape>
                <o:OLEObject Type="Embed" ProgID="Equation.3" ShapeID="_x0000_i1058" DrawAspect="Content" ObjectID="_1566378327" r:id="rId59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59" type="#_x0000_t75" style="width:19.7pt;height:14.95pt" o:ole="">
                  <v:imagedata r:id="rId35" o:title=""/>
                </v:shape>
                <o:OLEObject Type="Embed" ProgID="Equation.3" ShapeID="_x0000_i1059" DrawAspect="Content" ObjectID="_1566378328" r:id="rId60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60" type="#_x0000_t75" style="width:19.7pt;height:14.95pt" o:ole="">
                  <v:imagedata r:id="rId39" o:title=""/>
                </v:shape>
                <o:OLEObject Type="Embed" ProgID="Equation.3" ShapeID="_x0000_i1060" DrawAspect="Content" ObjectID="_1566378329" r:id="rId61"/>
              </w:objec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40" w:dyaOrig="300">
                <v:shape id="_x0000_i1061" type="#_x0000_t75" style="width:17pt;height:14.95pt" o:ole="">
                  <v:imagedata r:id="rId62" o:title=""/>
                </v:shape>
                <o:OLEObject Type="Embed" ProgID="Equation.3" ShapeID="_x0000_i1061" DrawAspect="Content" ObjectID="_1566378330" r:id="rId63"/>
              </w:objec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  <w:lang w:val="kk-KZ"/>
              </w:rPr>
              <w:t xml:space="preserve">19.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Пропин мына заттардың қайсымен әрекеттеседі:</w:t>
            </w:r>
            <w:r w:rsidRPr="0095453B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5319" w:dyaOrig="380">
                <v:shape id="_x0000_i1062" type="#_x0000_t75" style="width:265.6pt;height:19pt" o:ole="">
                  <v:imagedata r:id="rId64" o:title=""/>
                </v:shape>
                <o:OLEObject Type="Embed" ProgID="Equation.3" ShapeID="_x0000_i1062" DrawAspect="Content" ObjectID="_1566378331" r:id="rId65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1,2,3,4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1,3,4,6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2,3,5,6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1,3,5,6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1,4,6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20. </w:t>
            </w:r>
            <w:r w:rsidRPr="00612624">
              <w:rPr>
                <w:rFonts w:eastAsia="Times New Roman"/>
                <w:color w:val="000000"/>
                <w:lang w:eastAsia="ru-RU"/>
              </w:rPr>
              <w:t>75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л (қ.ж) көмір қышқыл газын алу үшін құрамында </w:t>
            </w:r>
            <w:r w:rsidRPr="00612624">
              <w:rPr>
                <w:rFonts w:eastAsia="Times New Roman"/>
                <w:color w:val="000000"/>
                <w:lang w:eastAsia="ru-RU"/>
              </w:rPr>
              <w:t>65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 % кальций карбонаты бар әктастың қажет массасы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415 г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215 г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eastAsia="ru-RU"/>
              </w:rPr>
              <w:t>615 г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320 г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515 г</w:t>
            </w:r>
          </w:p>
        </w:tc>
      </w:tr>
      <w:tr w:rsidR="0053345D" w:rsidRPr="0095453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95453B" w:rsidRDefault="0053345D" w:rsidP="00CE2D37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3345D" w:rsidRPr="0095453B" w:rsidRDefault="0053345D" w:rsidP="00CE2D37">
      <w:pPr>
        <w:ind w:left="400"/>
        <w:rPr>
          <w:color w:val="000000"/>
        </w:rPr>
      </w:pPr>
    </w:p>
    <w:p w:rsidR="0053345D" w:rsidRPr="0095453B" w:rsidRDefault="0053345D" w:rsidP="00CE2D37">
      <w:pPr>
        <w:ind w:left="400"/>
        <w:rPr>
          <w:color w:val="000000"/>
        </w:rPr>
      </w:pPr>
      <w:r w:rsidRPr="0095453B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/>
              <w:rPr>
                <w:i/>
                <w:color w:val="000000"/>
              </w:rPr>
            </w:pPr>
            <w:r w:rsidRPr="0095453B">
              <w:rPr>
                <w:b/>
                <w:i/>
                <w:color w:val="000000"/>
                <w:lang w:val="kk-KZ"/>
              </w:rPr>
              <w:t>Нұсқау:</w:t>
            </w:r>
            <w:r w:rsidRPr="0095453B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3345D" w:rsidRPr="0095453B" w:rsidRDefault="0053345D" w:rsidP="00CE2D37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95453B">
              <w:rPr>
                <w:color w:val="000000"/>
              </w:rPr>
              <w:t xml:space="preserve">21. </w:t>
            </w:r>
            <w:r w:rsidRPr="0095453B">
              <w:rPr>
                <w:rFonts w:eastAsia="SimSun"/>
                <w:color w:val="000000"/>
                <w:lang w:val="kk-KZ" w:eastAsia="zh-CN"/>
              </w:rPr>
              <w:t>Экзотермиялық реакцияларға жататын реакция теңдеу(лер)і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3620" w:dyaOrig="380">
                <v:shape id="_x0000_i1063" type="#_x0000_t75" style="width:181.35pt;height:19pt" o:ole="">
                  <v:imagedata r:id="rId66" o:title=""/>
                </v:shape>
                <o:OLEObject Type="Embed" ProgID="Equation.3" ShapeID="_x0000_i1063" DrawAspect="Content" ObjectID="_1566378332" r:id="rId67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SimSun"/>
                <w:color w:val="000000"/>
                <w:position w:val="-18"/>
                <w:lang w:val="kk-KZ" w:eastAsia="zh-CN"/>
              </w:rPr>
              <w:object w:dxaOrig="3620" w:dyaOrig="440">
                <v:shape id="_x0000_i1064" type="#_x0000_t75" style="width:180.7pt;height:21.75pt" o:ole="">
                  <v:imagedata r:id="rId68" o:title=""/>
                </v:shape>
                <o:OLEObject Type="Embed" ProgID="Equation.3" ShapeID="_x0000_i1064" DrawAspect="Content" ObjectID="_1566378333" r:id="rId69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4420" w:dyaOrig="380">
                <v:shape id="_x0000_i1065" type="#_x0000_t75" style="width:220.75pt;height:19pt" o:ole="">
                  <v:imagedata r:id="rId70" o:title=""/>
                </v:shape>
                <o:OLEObject Type="Embed" ProgID="Equation.3" ShapeID="_x0000_i1065" DrawAspect="Content" ObjectID="_1566378334" r:id="rId71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3180" w:dyaOrig="380">
                <v:shape id="_x0000_i1066" type="#_x0000_t75" style="width:159.6pt;height:19pt" o:ole="">
                  <v:imagedata r:id="rId72" o:title=""/>
                </v:shape>
                <o:OLEObject Type="Embed" ProgID="Equation.3" ShapeID="_x0000_i1066" DrawAspect="Content" ObjectID="_1566378335" r:id="rId73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3739" w:dyaOrig="380">
                <v:shape id="_x0000_i1067" type="#_x0000_t75" style="width:187.45pt;height:19pt" o:ole="">
                  <v:imagedata r:id="rId74" o:title=""/>
                </v:shape>
                <o:OLEObject Type="Embed" ProgID="Equation.3" ShapeID="_x0000_i1067" DrawAspect="Content" ObjectID="_1566378336" r:id="rId75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4180" w:dyaOrig="420">
                <v:shape id="_x0000_i1068" type="#_x0000_t75" style="width:208.55pt;height:21.05pt" o:ole="">
                  <v:imagedata r:id="rId76" o:title=""/>
                </v:shape>
                <o:OLEObject Type="Embed" ProgID="Equation.3" ShapeID="_x0000_i1068" DrawAspect="Content" ObjectID="_1566378337" r:id="rId77"/>
              </w:objec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3360" w:dyaOrig="380">
                <v:shape id="_x0000_i1069" type="#_x0000_t75" style="width:168.45pt;height:19pt" o:ole="">
                  <v:imagedata r:id="rId78" o:title=""/>
                </v:shape>
                <o:OLEObject Type="Embed" ProgID="Equation.3" ShapeID="_x0000_i1069" DrawAspect="Content" ObjectID="_1566378338" r:id="rId79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3780" w:dyaOrig="420">
                <v:shape id="_x0000_i1070" type="#_x0000_t75" style="width:188.15pt;height:21.05pt" o:ole="">
                  <v:imagedata r:id="rId80" o:title=""/>
                </v:shape>
                <o:OLEObject Type="Embed" ProgID="Equation.3" ShapeID="_x0000_i1070" DrawAspect="Content" ObjectID="_1566378339" r:id="rId81"/>
              </w:object>
            </w:r>
          </w:p>
        </w:tc>
      </w:tr>
      <w:tr w:rsidR="0053345D" w:rsidRPr="00333CF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22.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Қышқылдық</w:t>
            </w:r>
            <w:r w:rsidRPr="0061262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оксидтер</w:t>
            </w:r>
          </w:p>
          <w:p w:rsidR="0053345D" w:rsidRPr="00612624" w:rsidRDefault="0053345D" w:rsidP="00CE2D37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BeO</w:t>
            </w:r>
            <w:r w:rsidRPr="00612624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  <w:r w:rsidRPr="00612624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612624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7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ZnO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CaO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SiO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spacing w:line="240" w:lineRule="atLeast"/>
              <w:ind w:left="400" w:hanging="400"/>
              <w:rPr>
                <w:color w:val="000000"/>
                <w:lang w:val="en-US"/>
              </w:rPr>
            </w:pPr>
            <w:r w:rsidRPr="0095453B">
              <w:rPr>
                <w:color w:val="000000"/>
                <w:lang w:val="kk-KZ"/>
              </w:rPr>
              <w:t xml:space="preserve">23.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Жалпы формуласы R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O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zh-CN"/>
              </w:rPr>
              <w:t>3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 xml:space="preserve"> болатын оксидтер түзетін элементтер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P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en-US" w:eastAsia="zh-CN"/>
              </w:rPr>
              <w:t>Al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en-US" w:eastAsia="zh-CN"/>
              </w:rPr>
              <w:t>B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en-US" w:eastAsia="zh-CN"/>
              </w:rPr>
              <w:t>Ca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C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Times New Roman"/>
                <w:color w:val="000000"/>
                <w:lang w:val="en-US" w:eastAsia="zh-CN"/>
              </w:rPr>
              <w:t>Na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Ga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K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  <w:lang w:val="kk-KZ"/>
              </w:rPr>
              <w:t xml:space="preserve">24.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Аммиакпен әрекеттесетін зат(тар)</w:t>
            </w:r>
          </w:p>
          <w:p w:rsidR="0053345D" w:rsidRPr="0095453B" w:rsidRDefault="0053345D" w:rsidP="00CE2D37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кальций оксиді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ab/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азот қышқылы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су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фосфин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ас тұзы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сутек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барий гидрооксиді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оттек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25.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Эфирлердің жалпы формулалары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</w:t>
            </w:r>
            <w:r w:rsidRPr="00612624">
              <w:rPr>
                <w:rFonts w:eastAsia="Times New Roman"/>
                <w:color w:val="000000"/>
                <w:szCs w:val="22"/>
                <w:lang w:eastAsia="ru-RU"/>
              </w:rPr>
              <w:t>(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OH</w:t>
            </w:r>
            <w:r w:rsidRPr="00612624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612624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ROH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RCOH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612624">
              <w:rPr>
                <w:rFonts w:eastAsia="Times New Roman"/>
                <w:color w:val="000000"/>
                <w:szCs w:val="22"/>
                <w:lang w:val="en-US" w:eastAsia="ru-RU"/>
              </w:rPr>
              <w:t>RCOH</w:t>
            </w:r>
          </w:p>
          <w:p w:rsidR="0053345D" w:rsidRPr="0095453B" w:rsidRDefault="0053345D" w:rsidP="00CE2D37">
            <w:pPr>
              <w:tabs>
                <w:tab w:val="left" w:pos="9923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RCOOH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R(OH)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RCOOR'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ROR'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26.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Аминқышқылдарымен әрекеттесетін заттар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күміс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калий гидроксиді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метанол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</w:p>
          <w:p w:rsidR="0053345D" w:rsidRPr="0095453B" w:rsidRDefault="0053345D" w:rsidP="00CE2D37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мыс (ІІ) гидроксиді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калий хлориді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этаналь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spacing w:line="240" w:lineRule="atLeast"/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27. </w:t>
            </w:r>
            <w:r w:rsidRPr="0095453B">
              <w:rPr>
                <w:rFonts w:eastAsia="SimSun"/>
                <w:color w:val="000000"/>
                <w:lang w:val="kk-KZ" w:eastAsia="zh-CN"/>
              </w:rPr>
              <w:t>Диссоциацияланған кезде катион ретінде сутек иондарын бөліп шығаратын күрделі заттар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1080" w:dyaOrig="380">
                <v:shape id="_x0000_i1071" type="#_x0000_t75" style="width:54.35pt;height:19pt" o:ole="">
                  <v:imagedata r:id="rId82" o:title=""/>
                </v:shape>
                <o:OLEObject Type="Embed" ProgID="Equation.3" ShapeID="_x0000_i1071" DrawAspect="Content" ObjectID="_1566378340" r:id="rId83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700" w:dyaOrig="380">
                <v:shape id="_x0000_i1072" type="#_x0000_t75" style="width:34.65pt;height:19pt" o:ole="">
                  <v:imagedata r:id="rId84" o:title=""/>
                </v:shape>
                <o:OLEObject Type="Embed" ProgID="Equation.3" ShapeID="_x0000_i1072" DrawAspect="Content" ObjectID="_1566378341" r:id="rId85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4"/>
                <w:lang w:val="kk-KZ" w:eastAsia="zh-CN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SimSun"/>
                <w:color w:val="000000"/>
                <w:position w:val="-4"/>
                <w:lang w:val="kk-KZ" w:eastAsia="zh-CN"/>
              </w:rPr>
              <w:object w:dxaOrig="480" w:dyaOrig="279">
                <v:shape id="_x0000_i1073" type="#_x0000_t75" style="width:23.75pt;height:14.25pt" o:ole="">
                  <v:imagedata r:id="rId86" o:title=""/>
                </v:shape>
                <o:OLEObject Type="Embed" ProgID="Equation.3" ShapeID="_x0000_i1073" DrawAspect="Content" ObjectID="_1566378342" r:id="rId87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6"/>
                <w:lang w:val="kk-KZ" w:eastAsia="zh-CN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SimSun"/>
                <w:color w:val="000000"/>
                <w:position w:val="-6"/>
                <w:lang w:val="kk-KZ" w:eastAsia="zh-CN"/>
              </w:rPr>
              <w:object w:dxaOrig="720" w:dyaOrig="300">
                <v:shape id="_x0000_i1074" type="#_x0000_t75" style="width:36.7pt;height:14.95pt" o:ole="">
                  <v:imagedata r:id="rId88" o:title=""/>
                </v:shape>
                <o:OLEObject Type="Embed" ProgID="Equation.3" ShapeID="_x0000_i1074" DrawAspect="Content" ObjectID="_1566378343" r:id="rId89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859" w:dyaOrig="380">
                <v:shape id="_x0000_i1075" type="#_x0000_t75" style="width:42.8pt;height:19pt" o:ole="">
                  <v:imagedata r:id="rId90" o:title=""/>
                </v:shape>
                <o:OLEObject Type="Embed" ProgID="Equation.3" ShapeID="_x0000_i1075" DrawAspect="Content" ObjectID="_1566378344" r:id="rId91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6"/>
                <w:lang w:val="kk-KZ" w:eastAsia="zh-CN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SimSun"/>
                <w:color w:val="000000"/>
                <w:position w:val="-6"/>
                <w:lang w:val="kk-KZ" w:eastAsia="zh-CN"/>
              </w:rPr>
              <w:object w:dxaOrig="560" w:dyaOrig="300">
                <v:shape id="_x0000_i1076" type="#_x0000_t75" style="width:27.85pt;height:14.95pt" o:ole="">
                  <v:imagedata r:id="rId92" o:title=""/>
                </v:shape>
                <o:OLEObject Type="Embed" ProgID="Equation.3" ShapeID="_x0000_i1076" DrawAspect="Content" ObjectID="_1566378345" r:id="rId93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1219" w:dyaOrig="380">
                <v:shape id="_x0000_i1077" type="#_x0000_t75" style="width:60.45pt;height:19pt" o:ole="">
                  <v:imagedata r:id="rId94" o:title=""/>
                </v:shape>
                <o:OLEObject Type="Embed" ProgID="Equation.3" ShapeID="_x0000_i1077" DrawAspect="Content" ObjectID="_1566378346" r:id="rId95"/>
              </w:objec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SimSun"/>
                <w:color w:val="000000"/>
                <w:position w:val="-12"/>
                <w:lang w:val="kk-KZ" w:eastAsia="zh-CN"/>
              </w:rPr>
              <w:object w:dxaOrig="820" w:dyaOrig="380">
                <v:shape id="_x0000_i1078" type="#_x0000_t75" style="width:41.45pt;height:19pt" o:ole="">
                  <v:imagedata r:id="rId96" o:title=""/>
                </v:shape>
                <o:OLEObject Type="Embed" ProgID="Equation.3" ShapeID="_x0000_i1078" DrawAspect="Content" ObjectID="_1566378347" r:id="rId97"/>
              </w:objec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53345D">
            <w:pPr>
              <w:numPr>
                <w:ilvl w:val="0"/>
                <w:numId w:val="1"/>
              </w:numPr>
              <w:tabs>
                <w:tab w:val="left" w:pos="0"/>
              </w:tabs>
              <w:ind w:left="400" w:hanging="400"/>
              <w:contextualSpacing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28. </w:t>
            </w:r>
            <w:r w:rsidRPr="0095453B">
              <w:rPr>
                <w:rFonts w:eastAsia="SimSun"/>
                <w:color w:val="000000"/>
                <w:lang w:val="kk-KZ" w:eastAsia="ru-RU"/>
              </w:rPr>
              <w:t>Тотықсыздандырғыш қасиеттері артуы бойынша орналасқан қатарлар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B, C, N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Be, B, C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P, S, Cl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B, Al, Ga</w:t>
            </w:r>
          </w:p>
          <w:p w:rsidR="0053345D" w:rsidRPr="0095453B" w:rsidRDefault="0053345D" w:rsidP="00CE2D37">
            <w:pPr>
              <w:tabs>
                <w:tab w:val="left" w:pos="0"/>
                <w:tab w:val="left" w:pos="213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C, Si, Ge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N, P, As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G)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Al, Si, P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Ca, Sr, Ba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spacing w:line="240" w:lineRule="atLeast"/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29.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4s</w:t>
            </w:r>
            <w:r w:rsidRPr="0095453B">
              <w:rPr>
                <w:rFonts w:eastAsia="Times New Roman"/>
                <w:noProof/>
                <w:color w:val="000000"/>
                <w:vertAlign w:val="superscript"/>
                <w:lang w:val="kk-KZ"/>
              </w:rPr>
              <w:t>2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4p</w:t>
            </w:r>
            <w:r w:rsidRPr="0095453B">
              <w:rPr>
                <w:rFonts w:eastAsia="Times New Roman"/>
                <w:noProof/>
                <w:color w:val="000000"/>
                <w:vertAlign w:val="superscript"/>
                <w:lang w:val="kk-KZ"/>
              </w:rPr>
              <w:t>5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 xml:space="preserve"> элементіне тән қасиет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улы емес газ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="008E3C85">
              <w:rPr>
                <w:rFonts w:eastAsia="Times New Roman"/>
                <w:noProof/>
                <w:color w:val="000000"/>
                <w:lang w:val="kk-KZ"/>
              </w:rPr>
              <w:t xml:space="preserve">қызыл қоңыр түсті,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сұйық зат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қатты кристалл зат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бейметалдық қасиет көрсетеді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металдық қасиет көрсетеді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қосымша топша элементі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noProof/>
                <w:color w:val="000000"/>
                <w:lang w:val="kk-KZ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галогендерге жатады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noProof/>
                <w:color w:val="000000"/>
                <w:lang w:val="kk-KZ"/>
              </w:rPr>
              <w:t>түссіз</w:t>
            </w:r>
          </w:p>
        </w:tc>
      </w:tr>
      <w:tr w:rsidR="0053345D" w:rsidRPr="00333CF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Calibri"/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30. </w:t>
            </w:r>
            <w:r w:rsidRPr="0095453B">
              <w:rPr>
                <w:rFonts w:eastAsia="SimSun"/>
                <w:color w:val="000000"/>
                <w:lang w:val="kk-KZ" w:eastAsia="ru-RU"/>
              </w:rPr>
              <w:t>Концентрлі азот қышқылында енжарланатын (пассивтенетін) металдар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Cu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SimSun"/>
                <w:color w:val="000000"/>
                <w:lang w:val="en-US" w:eastAsia="ru-RU"/>
              </w:rPr>
              <w:t>Ag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Al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Hg</w:t>
            </w:r>
          </w:p>
          <w:p w:rsidR="0053345D" w:rsidRPr="0095453B" w:rsidRDefault="0053345D" w:rsidP="00CE2D37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Fe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Na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G)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Ca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H) </w:t>
            </w:r>
            <w:r w:rsidRPr="0095453B">
              <w:rPr>
                <w:rFonts w:eastAsia="SimSun"/>
                <w:color w:val="000000"/>
                <w:lang w:val="en-US" w:eastAsia="zh-CN"/>
              </w:rPr>
              <w:t>Cr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spacing w:line="240" w:lineRule="atLeast"/>
              <w:ind w:left="400" w:hanging="400"/>
              <w:rPr>
                <w:color w:val="000000"/>
                <w:lang w:val="en-US"/>
              </w:rPr>
            </w:pPr>
            <w:r w:rsidRPr="0095453B">
              <w:rPr>
                <w:color w:val="000000"/>
                <w:lang w:val="kk-KZ"/>
              </w:rPr>
              <w:t xml:space="preserve">31.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Жоғары оттекті қосылысы R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O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zh-CN"/>
              </w:rPr>
              <w:t xml:space="preserve">3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болатын топқа сай конфигурациялар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en-US" w:eastAsia="zh-CN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en-US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en-US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en-US" w:eastAsia="zh-CN"/>
              </w:rPr>
              <w:t>6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en-US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en-US" w:eastAsia="zh-CN"/>
              </w:rPr>
              <w:t>3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6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3p</w:t>
            </w:r>
            <w:r w:rsidR="008E3C85" w:rsidRPr="008E3C85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5</w:t>
            </w:r>
            <w:r w:rsidRPr="0095453B">
              <w:rPr>
                <w:rFonts w:eastAsia="Times New Roman"/>
                <w:i/>
                <w:color w:val="000000"/>
                <w:lang w:val="en-US" w:eastAsia="zh-CN"/>
              </w:rPr>
              <w:t>3d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6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5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6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1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6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3p</w:t>
            </w:r>
            <w:r w:rsidRPr="0095453B">
              <w:rPr>
                <w:rFonts w:eastAsia="Times New Roman"/>
                <w:i/>
                <w:color w:val="000000"/>
                <w:lang w:val="en-US" w:eastAsia="zh-CN"/>
              </w:rPr>
              <w:t>3d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6</w:t>
            </w:r>
            <w:r w:rsidRPr="0095453B">
              <w:rPr>
                <w:rFonts w:eastAsia="Times New Roman"/>
                <w:i/>
                <w:color w:val="000000"/>
                <w:lang w:val="en-US" w:eastAsia="zh-CN"/>
              </w:rPr>
              <w:t>4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6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</w:p>
          <w:p w:rsidR="0053345D" w:rsidRPr="0095453B" w:rsidRDefault="0053345D" w:rsidP="00CE2D37">
            <w:pPr>
              <w:spacing w:line="240" w:lineRule="atLeast"/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1s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2s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2</w:t>
            </w:r>
            <w:r w:rsidRPr="0095453B">
              <w:rPr>
                <w:rFonts w:eastAsia="Times New Roman"/>
                <w:i/>
                <w:color w:val="000000"/>
                <w:lang w:val="kk-KZ" w:eastAsia="zh-CN"/>
              </w:rPr>
              <w:t>2p</w:t>
            </w:r>
            <w:r w:rsidRPr="0095453B">
              <w:rPr>
                <w:rFonts w:eastAsia="Times New Roman"/>
                <w:i/>
                <w:color w:val="000000"/>
                <w:vertAlign w:val="superscript"/>
                <w:lang w:val="kk-KZ" w:eastAsia="zh-CN"/>
              </w:rPr>
              <w:t>1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32.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 альдегидімен әрекеттесетін заттардың жұптары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галоген және су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күміс оксидінің аммиактағы ерітіндісі және сутек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мыс (ІІ) гидроксиді және кальций оксиді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күміс оксидінің аммиактағы ерітіндісі және су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 xml:space="preserve">сутек және мыс (ІІ) гидроксиді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тұз қышқылы және күміс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натрий гидроксиді және сутек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сутек және кальций гидроксиді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33.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Белоктарға сапалық реакция жүргізу үшін қолданылатын заттар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ортофосфор қышқылы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 қышқылы</w:t>
            </w:r>
          </w:p>
          <w:p w:rsidR="0053345D" w:rsidRPr="0095453B" w:rsidRDefault="0053345D" w:rsidP="00CE2D37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қорғасын ацетаты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натрий гидроксиді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күкіртсутек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концентрлі күкірт қышқылы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концентрлі азот қышқылы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мыс (ІІ) гидроксидінің сілтідегі ерітіндісі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spacing w:line="240" w:lineRule="atLeast"/>
              <w:ind w:left="400" w:hanging="400"/>
              <w:jc w:val="both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34.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170 г фосфин толық жану үшін жұмсалатын оттектің көлемі (қ.ж)</w:t>
            </w:r>
            <w:r w:rsidRPr="0095453B">
              <w:rPr>
                <w:color w:val="000000"/>
              </w:rPr>
              <w:t xml:space="preserve"> </w:t>
            </w:r>
          </w:p>
          <w:p w:rsidR="0053345D" w:rsidRPr="0095453B" w:rsidRDefault="0053345D" w:rsidP="00CE2D37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100 л 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448 л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896 л</w:t>
            </w:r>
          </w:p>
          <w:p w:rsidR="0053345D" w:rsidRPr="0095453B" w:rsidRDefault="0053345D" w:rsidP="00CE2D37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929 л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224 л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112 л</w:t>
            </w:r>
          </w:p>
          <w:p w:rsidR="0053345D" w:rsidRPr="0095453B" w:rsidRDefault="0053345D" w:rsidP="00CE2D37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 xml:space="preserve">800 л 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336 л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  <w:lang w:val="kk-KZ"/>
              </w:rPr>
              <w:t xml:space="preserve">35. </w:t>
            </w:r>
            <w:r w:rsidRPr="0095453B">
              <w:rPr>
                <w:rFonts w:eastAsia="Calibri"/>
                <w:color w:val="000000"/>
                <w:szCs w:val="22"/>
              </w:rPr>
              <w:t>Массасы 13 г жезді (m(Cu) : m(Zn) = 1 : 1) сұйытылған күкірт қышқылына салғанда бөлінетін сутектің көлемі</w:t>
            </w:r>
          </w:p>
          <w:p w:rsidR="0053345D" w:rsidRPr="00612624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 xml:space="preserve">22,4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 xml:space="preserve">11,2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ab/>
            </w:r>
          </w:p>
          <w:p w:rsidR="0053345D" w:rsidRPr="00612624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 xml:space="preserve">33,6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  <w:p w:rsidR="0053345D" w:rsidRPr="00612624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612624">
              <w:rPr>
                <w:rFonts w:eastAsia="Calibri"/>
                <w:color w:val="000000"/>
                <w:szCs w:val="22"/>
                <w:lang w:val="en-US"/>
              </w:rPr>
              <w:t xml:space="preserve">16,8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  <w:p w:rsidR="0053345D" w:rsidRPr="00612624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 xml:space="preserve">2,24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  <w:p w:rsidR="0053345D" w:rsidRPr="00612624" w:rsidRDefault="0053345D" w:rsidP="00CE2D37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612624">
              <w:rPr>
                <w:rFonts w:eastAsia="Calibri"/>
                <w:color w:val="000000"/>
                <w:szCs w:val="22"/>
                <w:lang w:val="en-US"/>
              </w:rPr>
              <w:t xml:space="preserve">1,68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 xml:space="preserve">1,12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Calibri"/>
                <w:color w:val="000000"/>
                <w:szCs w:val="22"/>
                <w:lang w:val="en-US"/>
              </w:rPr>
              <w:t xml:space="preserve">3,36 </w:t>
            </w:r>
            <w:r w:rsidRPr="0095453B">
              <w:rPr>
                <w:rFonts w:eastAsia="Calibri"/>
                <w:color w:val="000000"/>
                <w:szCs w:val="22"/>
              </w:rPr>
              <w:t>л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autoSpaceDE w:val="0"/>
              <w:autoSpaceDN w:val="0"/>
              <w:adjustRightInd w:val="0"/>
              <w:spacing w:line="240" w:lineRule="atLeast"/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36. </w:t>
            </w:r>
            <w:r w:rsidRPr="0095453B">
              <w:rPr>
                <w:rFonts w:eastAsia="Calibri"/>
                <w:color w:val="000000"/>
                <w:lang w:val="kk-KZ" w:eastAsia="ru-RU"/>
              </w:rPr>
              <w:t>Көлемі 50 л оттек газының массасы тең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100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32,7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17,3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143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71,4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45,8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78,6 г</w:t>
            </w:r>
          </w:p>
          <w:p w:rsidR="0053345D" w:rsidRPr="0095453B" w:rsidRDefault="0053345D" w:rsidP="00CE2D37">
            <w:pPr>
              <w:spacing w:line="240" w:lineRule="atLeast"/>
              <w:ind w:left="400"/>
              <w:jc w:val="both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38,4 г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contextualSpacing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t xml:space="preserve">37. </w:t>
            </w:r>
            <w:r w:rsidRPr="0095453B">
              <w:rPr>
                <w:rFonts w:eastAsia="SimSun"/>
                <w:color w:val="000000"/>
                <w:lang w:val="kk-KZ" w:eastAsia="zh-CN"/>
              </w:rPr>
              <w:t>Қарама-қарсы зарядталған бөлшектер арқылы жасалған байланыс</w:t>
            </w:r>
          </w:p>
          <w:p w:rsidR="0053345D" w:rsidRPr="0095453B" w:rsidRDefault="0053345D" w:rsidP="00CE2D37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SimSun"/>
                <w:color w:val="000000"/>
                <w:lang w:val="kk-KZ" w:eastAsia="zh-CN"/>
              </w:rPr>
              <w:t xml:space="preserve">иондық 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SimSun"/>
                <w:color w:val="000000"/>
                <w:lang w:val="kk-KZ" w:eastAsia="zh-CN"/>
              </w:rPr>
              <w:t xml:space="preserve">сутектік </w:t>
            </w:r>
          </w:p>
          <w:p w:rsidR="0053345D" w:rsidRPr="0095453B" w:rsidRDefault="0053345D" w:rsidP="00CE2D37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SimSun"/>
                <w:color w:val="000000"/>
                <w:lang w:val="kk-KZ" w:eastAsia="zh-CN"/>
              </w:rPr>
              <w:t xml:space="preserve">ковалентті полюссіз </w:t>
            </w:r>
          </w:p>
          <w:p w:rsidR="0053345D" w:rsidRPr="0095453B" w:rsidRDefault="0053345D" w:rsidP="00CE2D37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SimSun"/>
                <w:color w:val="000000"/>
                <w:lang w:val="kk-KZ" w:eastAsia="zh-CN"/>
              </w:rPr>
              <w:t xml:space="preserve">молекулалық </w:t>
            </w:r>
          </w:p>
          <w:p w:rsidR="0053345D" w:rsidRPr="0095453B" w:rsidRDefault="0053345D" w:rsidP="00CE2D37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95453B">
              <w:rPr>
                <w:rFonts w:eastAsia="SimSun"/>
                <w:color w:val="000000"/>
                <w:lang w:val="kk-KZ" w:eastAsia="zh-CN"/>
              </w:rPr>
              <w:t>ковалентті полюсті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95453B">
              <w:rPr>
                <w:rFonts w:eastAsia="SimSun"/>
                <w:color w:val="000000"/>
                <w:lang w:val="kk-KZ" w:eastAsia="zh-CN"/>
              </w:rPr>
              <w:t>донорлы-акцепторлық</w:t>
            </w:r>
          </w:p>
          <w:p w:rsidR="0053345D" w:rsidRPr="0095453B" w:rsidRDefault="0053345D" w:rsidP="00CE2D37">
            <w:pPr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SimSun"/>
                <w:color w:val="000000"/>
                <w:lang w:val="kk-KZ" w:eastAsia="zh-CN"/>
              </w:rPr>
              <w:t>атомдық</w:t>
            </w:r>
          </w:p>
          <w:p w:rsidR="0053345D" w:rsidRPr="0095453B" w:rsidRDefault="0053345D" w:rsidP="00CE2D37">
            <w:pPr>
              <w:ind w:left="400"/>
              <w:contextualSpacing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SimSun"/>
                <w:color w:val="000000"/>
                <w:lang w:val="kk-KZ" w:eastAsia="zh-CN"/>
              </w:rPr>
              <w:t xml:space="preserve">металдық 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color w:val="000000"/>
              </w:rPr>
            </w:pPr>
            <w:r w:rsidRPr="0095453B">
              <w:rPr>
                <w:color w:val="000000"/>
                <w:lang w:val="kk-KZ"/>
              </w:rPr>
              <w:lastRenderedPageBreak/>
              <w:t xml:space="preserve">38.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Қолданылуы және табиғатта таралуы бойынша CaCO</w:t>
            </w:r>
            <w:r w:rsidRPr="0095453B">
              <w:rPr>
                <w:rFonts w:eastAsia="Times New Roman"/>
                <w:color w:val="000000"/>
                <w:vertAlign w:val="subscript"/>
                <w:lang w:val="kk-KZ" w:eastAsia="zh-CN"/>
              </w:rPr>
              <w:t>3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 xml:space="preserve"> аталуы 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әк суы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мәрмәр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бор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сөндірілмеген ізбес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әктас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кальций карбиді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ғаныш</w:t>
            </w:r>
          </w:p>
          <w:p w:rsidR="0053345D" w:rsidRPr="0095453B" w:rsidRDefault="0053345D" w:rsidP="00CE2D37">
            <w:pPr>
              <w:ind w:left="400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Times New Roman"/>
                <w:color w:val="000000"/>
                <w:lang w:val="kk-KZ" w:eastAsia="zh-CN"/>
              </w:rPr>
              <w:t>гипс</w:t>
            </w:r>
          </w:p>
        </w:tc>
      </w:tr>
      <w:tr w:rsidR="0053345D" w:rsidRPr="00333CF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95453B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95453B">
              <w:rPr>
                <w:color w:val="000000"/>
                <w:lang w:val="kk-KZ"/>
              </w:rPr>
              <w:t xml:space="preserve">39.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95453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95453B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53345D" w:rsidRPr="0095453B" w:rsidRDefault="0053345D" w:rsidP="00CE2D37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: </w:t>
            </w:r>
          </w:p>
          <w:p w:rsidR="0053345D" w:rsidRPr="00612624" w:rsidRDefault="0053345D" w:rsidP="00CE2D37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3345D" w:rsidRPr="0095453B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F)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12624">
              <w:rPr>
                <w:color w:val="000000"/>
                <w:lang w:val="en-US"/>
              </w:rPr>
              <w:t xml:space="preserve">G)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H)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95453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95453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  <w:tr w:rsidR="0053345D" w:rsidRPr="0095453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adjustRightInd w:val="0"/>
              <w:snapToGrid w:val="0"/>
              <w:ind w:left="400" w:hanging="400"/>
              <w:contextualSpacing/>
              <w:jc w:val="both"/>
              <w:rPr>
                <w:color w:val="000000"/>
                <w:lang w:val="en-US"/>
              </w:rPr>
            </w:pPr>
            <w:r w:rsidRPr="0095453B">
              <w:rPr>
                <w:color w:val="000000"/>
                <w:lang w:val="kk-KZ"/>
              </w:rPr>
              <w:t xml:space="preserve">40. </w:t>
            </w:r>
            <w:r w:rsidRPr="0095453B">
              <w:rPr>
                <w:rFonts w:eastAsia="SimSun"/>
                <w:color w:val="000000"/>
                <w:lang w:val="kk-KZ" w:eastAsia="ru-RU"/>
              </w:rPr>
              <w:t>Күкірт (VI) оксидіндегі әр элементтердің массалық қатынасы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A)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3:2,5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B)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32:40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C)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32:16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D)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1:1,5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E)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32:42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SimSu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F) </w:t>
            </w:r>
            <w:r w:rsidRPr="0095453B">
              <w:rPr>
                <w:rFonts w:eastAsia="SimSun"/>
                <w:color w:val="000000"/>
                <w:lang w:val="kk-KZ" w:eastAsia="ru-RU"/>
              </w:rPr>
              <w:t>16:8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5453B">
              <w:rPr>
                <w:color w:val="000000"/>
              </w:rPr>
              <w:t xml:space="preserve">G) </w:t>
            </w:r>
            <w:r w:rsidRPr="0095453B">
              <w:rPr>
                <w:rFonts w:eastAsia="Times New Roman"/>
                <w:color w:val="000000"/>
                <w:lang w:val="kk-KZ" w:eastAsia="ru-RU"/>
              </w:rPr>
              <w:t>8:16</w:t>
            </w:r>
          </w:p>
          <w:p w:rsidR="0053345D" w:rsidRPr="0095453B" w:rsidRDefault="0053345D" w:rsidP="00CE2D37">
            <w:pPr>
              <w:adjustRightInd w:val="0"/>
              <w:snapToGrid w:val="0"/>
              <w:ind w:left="400"/>
              <w:contextualSpacing/>
              <w:jc w:val="both"/>
              <w:rPr>
                <w:color w:val="000000"/>
              </w:rPr>
            </w:pPr>
            <w:r w:rsidRPr="0095453B">
              <w:rPr>
                <w:color w:val="000000"/>
              </w:rPr>
              <w:t xml:space="preserve">H) </w:t>
            </w:r>
            <w:r w:rsidRPr="0095453B">
              <w:rPr>
                <w:rFonts w:eastAsia="SimSun"/>
                <w:color w:val="000000"/>
                <w:lang w:val="kk-KZ" w:eastAsia="ru-RU"/>
              </w:rPr>
              <w:t>16:32</w:t>
            </w:r>
          </w:p>
        </w:tc>
      </w:tr>
    </w:tbl>
    <w:p w:rsidR="0053345D" w:rsidRPr="0095453B" w:rsidRDefault="0053345D" w:rsidP="00CE2D37">
      <w:pPr>
        <w:ind w:left="400"/>
        <w:rPr>
          <w:color w:val="000000"/>
        </w:rPr>
      </w:pPr>
      <w:bookmarkStart w:id="0" w:name="_GoBack"/>
      <w:bookmarkEnd w:id="0"/>
    </w:p>
    <w:sectPr w:rsidR="0053345D" w:rsidRPr="0095453B" w:rsidSect="00CE2D37">
      <w:headerReference w:type="even" r:id="rId98"/>
      <w:headerReference w:type="default" r:id="rId99"/>
      <w:footerReference w:type="even" r:id="rId100"/>
      <w:footerReference w:type="default" r:id="rId101"/>
      <w:headerReference w:type="first" r:id="rId102"/>
      <w:footerReference w:type="first" r:id="rId10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FDC" w:rsidRDefault="00FC7FDC" w:rsidP="0053345D">
      <w:pPr>
        <w:spacing w:line="240" w:lineRule="auto"/>
      </w:pPr>
      <w:r>
        <w:separator/>
      </w:r>
    </w:p>
  </w:endnote>
  <w:endnote w:type="continuationSeparator" w:id="0">
    <w:p w:rsidR="00FC7FDC" w:rsidRDefault="00FC7FDC" w:rsidP="00533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FDC" w:rsidRDefault="00FC7FDC" w:rsidP="0053345D">
      <w:pPr>
        <w:spacing w:line="240" w:lineRule="auto"/>
      </w:pPr>
      <w:r>
        <w:separator/>
      </w:r>
    </w:p>
  </w:footnote>
  <w:footnote w:type="continuationSeparator" w:id="0">
    <w:p w:rsidR="00FC7FDC" w:rsidRDefault="00FC7FDC" w:rsidP="00533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402E" w:rsidRDefault="00C24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3CF5">
      <w:rPr>
        <w:rStyle w:val="a5"/>
        <w:noProof/>
      </w:rPr>
      <w:t>9</w:t>
    </w:r>
    <w:r>
      <w:rPr>
        <w:rStyle w:val="a5"/>
      </w:rPr>
      <w:fldChar w:fldCharType="end"/>
    </w:r>
  </w:p>
  <w:p w:rsidR="00C2402E" w:rsidRPr="002F6F51" w:rsidRDefault="00C2402E" w:rsidP="0053345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2102 -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7E"/>
    <w:rsid w:val="000A5AD8"/>
    <w:rsid w:val="00133794"/>
    <w:rsid w:val="001519D4"/>
    <w:rsid w:val="001B628B"/>
    <w:rsid w:val="001C75F0"/>
    <w:rsid w:val="001F44D6"/>
    <w:rsid w:val="00223843"/>
    <w:rsid w:val="00224726"/>
    <w:rsid w:val="0024372D"/>
    <w:rsid w:val="002444E0"/>
    <w:rsid w:val="002B4C4B"/>
    <w:rsid w:val="002C3DF8"/>
    <w:rsid w:val="002F5695"/>
    <w:rsid w:val="003244F0"/>
    <w:rsid w:val="00333CF5"/>
    <w:rsid w:val="003B3D11"/>
    <w:rsid w:val="0041650A"/>
    <w:rsid w:val="00446133"/>
    <w:rsid w:val="00531764"/>
    <w:rsid w:val="0053345D"/>
    <w:rsid w:val="00565A17"/>
    <w:rsid w:val="00596476"/>
    <w:rsid w:val="005B2840"/>
    <w:rsid w:val="00612624"/>
    <w:rsid w:val="006225BB"/>
    <w:rsid w:val="0065376B"/>
    <w:rsid w:val="00655879"/>
    <w:rsid w:val="00683015"/>
    <w:rsid w:val="006902C8"/>
    <w:rsid w:val="006A0EE2"/>
    <w:rsid w:val="006F1E26"/>
    <w:rsid w:val="00755A0F"/>
    <w:rsid w:val="00780767"/>
    <w:rsid w:val="007A1FD7"/>
    <w:rsid w:val="008123E6"/>
    <w:rsid w:val="00815AF4"/>
    <w:rsid w:val="00825443"/>
    <w:rsid w:val="00892D2E"/>
    <w:rsid w:val="00897B02"/>
    <w:rsid w:val="008A7B41"/>
    <w:rsid w:val="008B7466"/>
    <w:rsid w:val="008E31A0"/>
    <w:rsid w:val="008E3C85"/>
    <w:rsid w:val="00913D39"/>
    <w:rsid w:val="00920337"/>
    <w:rsid w:val="009428F0"/>
    <w:rsid w:val="009506C3"/>
    <w:rsid w:val="00960D58"/>
    <w:rsid w:val="00985794"/>
    <w:rsid w:val="009E057E"/>
    <w:rsid w:val="009E3E9E"/>
    <w:rsid w:val="009F0993"/>
    <w:rsid w:val="00A17164"/>
    <w:rsid w:val="00A27F6C"/>
    <w:rsid w:val="00A60520"/>
    <w:rsid w:val="00AB75F9"/>
    <w:rsid w:val="00B038B1"/>
    <w:rsid w:val="00B41157"/>
    <w:rsid w:val="00B712CD"/>
    <w:rsid w:val="00BE0CFE"/>
    <w:rsid w:val="00C2402E"/>
    <w:rsid w:val="00CB5CB8"/>
    <w:rsid w:val="00CC280C"/>
    <w:rsid w:val="00CD31BD"/>
    <w:rsid w:val="00CE2D37"/>
    <w:rsid w:val="00D25BDF"/>
    <w:rsid w:val="00D34F98"/>
    <w:rsid w:val="00DA644C"/>
    <w:rsid w:val="00E35C11"/>
    <w:rsid w:val="00E62BB4"/>
    <w:rsid w:val="00E86F41"/>
    <w:rsid w:val="00EC1CC4"/>
    <w:rsid w:val="00EF28D3"/>
    <w:rsid w:val="00F14722"/>
    <w:rsid w:val="00F54F9E"/>
    <w:rsid w:val="00F663E0"/>
    <w:rsid w:val="00FB751F"/>
    <w:rsid w:val="00FC7FDC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7.bin"/><Relationship Id="rId68" Type="http://schemas.openxmlformats.org/officeDocument/2006/relationships/image" Target="media/image21.wmf"/><Relationship Id="rId84" Type="http://schemas.openxmlformats.org/officeDocument/2006/relationships/image" Target="media/image29.wmf"/><Relationship Id="rId89" Type="http://schemas.openxmlformats.org/officeDocument/2006/relationships/oleObject" Target="embeddings/oleObject50.bin"/><Relationship Id="rId7" Type="http://schemas.openxmlformats.org/officeDocument/2006/relationships/footnotes" Target="footnotes.xml"/><Relationship Id="rId71" Type="http://schemas.openxmlformats.org/officeDocument/2006/relationships/oleObject" Target="embeddings/oleObject41.bin"/><Relationship Id="rId92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3.bin"/><Relationship Id="rId66" Type="http://schemas.openxmlformats.org/officeDocument/2006/relationships/image" Target="media/image20.wmf"/><Relationship Id="rId74" Type="http://schemas.openxmlformats.org/officeDocument/2006/relationships/image" Target="media/image24.wmf"/><Relationship Id="rId79" Type="http://schemas.openxmlformats.org/officeDocument/2006/relationships/oleObject" Target="embeddings/oleObject45.bin"/><Relationship Id="rId87" Type="http://schemas.openxmlformats.org/officeDocument/2006/relationships/oleObject" Target="embeddings/oleObject49.bin"/><Relationship Id="rId102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36.bin"/><Relationship Id="rId82" Type="http://schemas.openxmlformats.org/officeDocument/2006/relationships/image" Target="media/image28.wmf"/><Relationship Id="rId90" Type="http://schemas.openxmlformats.org/officeDocument/2006/relationships/image" Target="media/image32.wmf"/><Relationship Id="rId95" Type="http://schemas.openxmlformats.org/officeDocument/2006/relationships/oleObject" Target="embeddings/oleObject53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31.bin"/><Relationship Id="rId64" Type="http://schemas.openxmlformats.org/officeDocument/2006/relationships/image" Target="media/image19.wmf"/><Relationship Id="rId69" Type="http://schemas.openxmlformats.org/officeDocument/2006/relationships/oleObject" Target="embeddings/oleObject40.bin"/><Relationship Id="rId77" Type="http://schemas.openxmlformats.org/officeDocument/2006/relationships/oleObject" Target="embeddings/oleObject44.bin"/><Relationship Id="rId100" Type="http://schemas.openxmlformats.org/officeDocument/2006/relationships/footer" Target="footer1.xml"/><Relationship Id="rId105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image" Target="media/image23.wmf"/><Relationship Id="rId80" Type="http://schemas.openxmlformats.org/officeDocument/2006/relationships/image" Target="media/image27.wmf"/><Relationship Id="rId85" Type="http://schemas.openxmlformats.org/officeDocument/2006/relationships/oleObject" Target="embeddings/oleObject48.bin"/><Relationship Id="rId93" Type="http://schemas.openxmlformats.org/officeDocument/2006/relationships/oleObject" Target="embeddings/oleObject52.bin"/><Relationship Id="rId9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9.bin"/><Relationship Id="rId103" Type="http://schemas.openxmlformats.org/officeDocument/2006/relationships/footer" Target="footer3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9.bin"/><Relationship Id="rId62" Type="http://schemas.openxmlformats.org/officeDocument/2006/relationships/image" Target="media/image18.wmf"/><Relationship Id="rId70" Type="http://schemas.openxmlformats.org/officeDocument/2006/relationships/image" Target="media/image22.wmf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2.bin"/><Relationship Id="rId78" Type="http://schemas.openxmlformats.org/officeDocument/2006/relationships/image" Target="media/image26.wmf"/><Relationship Id="rId81" Type="http://schemas.openxmlformats.org/officeDocument/2006/relationships/oleObject" Target="embeddings/oleObject46.bin"/><Relationship Id="rId86" Type="http://schemas.openxmlformats.org/officeDocument/2006/relationships/image" Target="media/image30.wmf"/><Relationship Id="rId94" Type="http://schemas.openxmlformats.org/officeDocument/2006/relationships/image" Target="media/image34.wmf"/><Relationship Id="rId99" Type="http://schemas.openxmlformats.org/officeDocument/2006/relationships/header" Target="header2.xml"/><Relationship Id="rId10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30.bin"/><Relationship Id="rId76" Type="http://schemas.openxmlformats.org/officeDocument/2006/relationships/image" Target="media/image25.wmf"/><Relationship Id="rId97" Type="http://schemas.openxmlformats.org/officeDocument/2006/relationships/oleObject" Target="embeddings/oleObject54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B5C1-E5BE-4B10-A465-B8983A15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52</cp:revision>
  <cp:lastPrinted>2017-09-04T13:42:00Z</cp:lastPrinted>
  <dcterms:created xsi:type="dcterms:W3CDTF">2017-08-21T04:53:00Z</dcterms:created>
  <dcterms:modified xsi:type="dcterms:W3CDTF">2017-09-08T06:14:00Z</dcterms:modified>
</cp:coreProperties>
</file>